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1" w:rsidRDefault="00486775" w:rsidP="00812ABF">
      <w:pPr>
        <w:pStyle w:val="Balk20"/>
        <w:keepNext/>
        <w:keepLines/>
        <w:shd w:val="clear" w:color="auto" w:fill="auto"/>
        <w:tabs>
          <w:tab w:val="left" w:pos="380"/>
          <w:tab w:val="left" w:pos="516"/>
          <w:tab w:val="left" w:pos="1005"/>
          <w:tab w:val="center" w:pos="3869"/>
          <w:tab w:val="center" w:pos="4179"/>
        </w:tabs>
        <w:spacing w:after="0" w:line="276" w:lineRule="auto"/>
        <w:ind w:right="1900"/>
        <w:jc w:val="center"/>
        <w:rPr>
          <w:sz w:val="24"/>
        </w:rPr>
      </w:pPr>
      <w:bookmarkStart w:id="0" w:name="_GoBack"/>
      <w:bookmarkStart w:id="1" w:name="bookmark0"/>
      <w:bookmarkEnd w:id="0"/>
      <w:r>
        <w:rPr>
          <w:sz w:val="24"/>
        </w:rPr>
        <w:t>ALAŞEHİR</w:t>
      </w:r>
      <w:r w:rsidR="00C559FB" w:rsidRPr="00812ABF">
        <w:rPr>
          <w:sz w:val="24"/>
        </w:rPr>
        <w:t xml:space="preserve"> İLÇE MİLLİ EĞİTİM MÜDÜRLÜĞÜ</w:t>
      </w:r>
    </w:p>
    <w:p w:rsidR="00812ABF" w:rsidRDefault="00C559FB" w:rsidP="009C19A4">
      <w:pPr>
        <w:pStyle w:val="Balk20"/>
        <w:keepNext/>
        <w:keepLines/>
        <w:shd w:val="clear" w:color="auto" w:fill="auto"/>
        <w:tabs>
          <w:tab w:val="left" w:pos="380"/>
          <w:tab w:val="left" w:pos="516"/>
          <w:tab w:val="left" w:pos="1005"/>
          <w:tab w:val="center" w:pos="3869"/>
          <w:tab w:val="center" w:pos="4179"/>
        </w:tabs>
        <w:spacing w:after="0" w:line="276" w:lineRule="auto"/>
        <w:ind w:right="1900"/>
        <w:jc w:val="center"/>
        <w:rPr>
          <w:sz w:val="24"/>
        </w:rPr>
      </w:pPr>
      <w:r w:rsidRPr="00812ABF">
        <w:rPr>
          <w:sz w:val="24"/>
        </w:rPr>
        <w:t>“</w:t>
      </w:r>
      <w:r w:rsidR="00486775">
        <w:rPr>
          <w:sz w:val="24"/>
        </w:rPr>
        <w:t>OKUYORUM GELECEĞİMİ DOKUYORUM</w:t>
      </w:r>
      <w:r w:rsidRPr="00812ABF">
        <w:rPr>
          <w:sz w:val="24"/>
        </w:rPr>
        <w:t xml:space="preserve">” </w:t>
      </w:r>
      <w:r w:rsidR="006C7BA3">
        <w:rPr>
          <w:sz w:val="24"/>
        </w:rPr>
        <w:t>KİTAP OKUMA YARIŞMA Y</w:t>
      </w:r>
      <w:r w:rsidRPr="00812ABF">
        <w:rPr>
          <w:sz w:val="24"/>
        </w:rPr>
        <w:t>ÖNERGESİ</w:t>
      </w:r>
      <w:bookmarkEnd w:id="1"/>
    </w:p>
    <w:p w:rsidR="009C19A4" w:rsidRDefault="009C19A4" w:rsidP="009C19A4">
      <w:pPr>
        <w:pStyle w:val="Balk20"/>
        <w:keepNext/>
        <w:keepLines/>
        <w:shd w:val="clear" w:color="auto" w:fill="auto"/>
        <w:tabs>
          <w:tab w:val="left" w:pos="380"/>
          <w:tab w:val="left" w:pos="516"/>
          <w:tab w:val="left" w:pos="1005"/>
          <w:tab w:val="center" w:pos="3869"/>
          <w:tab w:val="center" w:pos="4179"/>
        </w:tabs>
        <w:spacing w:after="0" w:line="276" w:lineRule="auto"/>
        <w:ind w:right="1900"/>
        <w:jc w:val="center"/>
        <w:rPr>
          <w:sz w:val="24"/>
        </w:rPr>
      </w:pPr>
    </w:p>
    <w:p w:rsidR="00C559FB" w:rsidRPr="00812ABF" w:rsidRDefault="00812ABF" w:rsidP="00812ABF">
      <w:pPr>
        <w:spacing w:line="276" w:lineRule="auto"/>
        <w:ind w:left="20" w:right="280"/>
        <w:jc w:val="both"/>
        <w:rPr>
          <w:rStyle w:val="GvdemetniKaln"/>
          <w:rFonts w:eastAsia="Courier New"/>
          <w:b w:val="0"/>
          <w:sz w:val="24"/>
          <w:szCs w:val="24"/>
        </w:rPr>
      </w:pPr>
      <w:r w:rsidRPr="00812ABF">
        <w:rPr>
          <w:rStyle w:val="GvdemetniKaln"/>
          <w:rFonts w:eastAsia="Courier New"/>
          <w:sz w:val="24"/>
          <w:szCs w:val="24"/>
        </w:rPr>
        <w:t>Y</w:t>
      </w:r>
      <w:r w:rsidR="00FA1D1E" w:rsidRPr="00812ABF">
        <w:rPr>
          <w:rStyle w:val="GvdemetniKaln"/>
          <w:rFonts w:eastAsia="Courier New"/>
          <w:sz w:val="24"/>
          <w:szCs w:val="24"/>
        </w:rPr>
        <w:t>ARIŞMASININ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 ADI</w:t>
      </w:r>
      <w:r w:rsidR="00C559FB" w:rsidRPr="00812ABF">
        <w:rPr>
          <w:rStyle w:val="GvdemetniKaln"/>
          <w:rFonts w:eastAsia="Courier New"/>
          <w:b w:val="0"/>
          <w:sz w:val="24"/>
          <w:szCs w:val="24"/>
        </w:rPr>
        <w:t xml:space="preserve">: </w:t>
      </w:r>
      <w:r w:rsidR="006C7BA3">
        <w:rPr>
          <w:rStyle w:val="GvdemetniKaln"/>
          <w:rFonts w:eastAsia="Courier New"/>
          <w:b w:val="0"/>
          <w:sz w:val="24"/>
          <w:szCs w:val="24"/>
        </w:rPr>
        <w:t>“</w:t>
      </w:r>
      <w:r w:rsidR="00BA67AC" w:rsidRPr="00BA67AC">
        <w:rPr>
          <w:rFonts w:ascii="Times New Roman" w:hAnsi="Times New Roman" w:cs="Times New Roman"/>
        </w:rPr>
        <w:t>OKUYORUM GELECEĞİMİ DOKUYORUM</w:t>
      </w:r>
      <w:r w:rsidR="006C7BA3">
        <w:rPr>
          <w:rStyle w:val="GvdemetniKaln"/>
          <w:rFonts w:eastAsia="Courier New"/>
          <w:b w:val="0"/>
          <w:sz w:val="24"/>
          <w:szCs w:val="24"/>
        </w:rPr>
        <w:t>” Kitap Okuma Yarışması</w:t>
      </w:r>
    </w:p>
    <w:p w:rsidR="00C559FB" w:rsidRPr="00812ABF" w:rsidRDefault="00C559FB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 w:rsidRPr="00812ABF">
        <w:rPr>
          <w:rStyle w:val="GvdemetniKaln"/>
          <w:rFonts w:eastAsia="Courier New"/>
          <w:sz w:val="24"/>
          <w:szCs w:val="24"/>
        </w:rPr>
        <w:t>UYGULAMA ALANI:</w:t>
      </w:r>
      <w:r w:rsidRPr="00812ABF">
        <w:rPr>
          <w:rFonts w:ascii="Times New Roman" w:hAnsi="Times New Roman" w:cs="Times New Roman"/>
        </w:rPr>
        <w:t xml:space="preserve"> İlçemizde bulunan resmi /özel ilkokul (3. 4. Sınıflar),  ortaokullar (5. 6.  sınıflar) ve liseler (9. </w:t>
      </w:r>
      <w:r w:rsidR="00593D9C">
        <w:rPr>
          <w:rFonts w:ascii="Times New Roman" w:hAnsi="Times New Roman" w:cs="Times New Roman"/>
        </w:rPr>
        <w:t xml:space="preserve">Ve </w:t>
      </w:r>
      <w:r w:rsidRPr="00812ABF">
        <w:rPr>
          <w:rFonts w:ascii="Times New Roman" w:hAnsi="Times New Roman" w:cs="Times New Roman"/>
        </w:rPr>
        <w:t>10. Sınıflar)</w:t>
      </w:r>
    </w:p>
    <w:p w:rsidR="00C559FB" w:rsidRPr="00812ABF" w:rsidRDefault="00C559FB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 w:rsidRPr="00812ABF">
        <w:rPr>
          <w:rStyle w:val="GvdemetniKaln"/>
          <w:rFonts w:eastAsia="Courier New"/>
          <w:sz w:val="24"/>
          <w:szCs w:val="24"/>
        </w:rPr>
        <w:t xml:space="preserve">HEDEF KİTLE: </w:t>
      </w:r>
      <w:r w:rsidRPr="00812ABF">
        <w:rPr>
          <w:rFonts w:ascii="Times New Roman" w:hAnsi="Times New Roman" w:cs="Times New Roman"/>
        </w:rPr>
        <w:t xml:space="preserve">İlçemizdeki resmi / özel </w:t>
      </w:r>
      <w:r w:rsidR="00FA1D1E" w:rsidRPr="00812ABF">
        <w:rPr>
          <w:rFonts w:ascii="Times New Roman" w:hAnsi="Times New Roman" w:cs="Times New Roman"/>
        </w:rPr>
        <w:t>ilkokul (3. 4. Sınıflar),  ortaokullar (5. 6.  sınıflar) ve liseler (9.</w:t>
      </w:r>
      <w:r w:rsidR="00593D9C">
        <w:rPr>
          <w:rFonts w:ascii="Times New Roman" w:hAnsi="Times New Roman" w:cs="Times New Roman"/>
        </w:rPr>
        <w:t xml:space="preserve"> ve</w:t>
      </w:r>
      <w:r w:rsidR="00FA1D1E" w:rsidRPr="00812ABF">
        <w:rPr>
          <w:rFonts w:ascii="Times New Roman" w:hAnsi="Times New Roman" w:cs="Times New Roman"/>
        </w:rPr>
        <w:t xml:space="preserve"> 10. Sınıflar) </w:t>
      </w:r>
      <w:r w:rsidRPr="00812ABF">
        <w:rPr>
          <w:rFonts w:ascii="Times New Roman" w:hAnsi="Times New Roman" w:cs="Times New Roman"/>
        </w:rPr>
        <w:t xml:space="preserve"> eğitim gören öğrenciler</w:t>
      </w:r>
    </w:p>
    <w:p w:rsidR="00C559FB" w:rsidRPr="00812ABF" w:rsidRDefault="00FA1D1E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Style w:val="GvdemetniKaln"/>
          <w:rFonts w:eastAsia="Courier New"/>
          <w:sz w:val="24"/>
          <w:szCs w:val="24"/>
        </w:rPr>
        <w:t>YARIŞMA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 SAHİBİ: </w:t>
      </w:r>
      <w:r w:rsidR="00486775">
        <w:rPr>
          <w:rFonts w:ascii="Times New Roman" w:hAnsi="Times New Roman" w:cs="Times New Roman"/>
        </w:rPr>
        <w:t>ALAŞEHİR</w:t>
      </w:r>
      <w:r w:rsidR="00C559FB" w:rsidRPr="00812ABF">
        <w:rPr>
          <w:rFonts w:ascii="Times New Roman" w:hAnsi="Times New Roman" w:cs="Times New Roman"/>
        </w:rPr>
        <w:t xml:space="preserve"> İlçe Milli Eğitim Müdürlüğü</w:t>
      </w:r>
    </w:p>
    <w:p w:rsidR="00C559FB" w:rsidRPr="00812ABF" w:rsidRDefault="00FA1D1E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 w:rsidRPr="00812ABF">
        <w:rPr>
          <w:rStyle w:val="GvdemetniKaln"/>
          <w:rFonts w:eastAsia="Courier New"/>
          <w:sz w:val="24"/>
          <w:szCs w:val="24"/>
        </w:rPr>
        <w:t>YARIŞMANIN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 PAYDAŞLARI: </w:t>
      </w:r>
      <w:r w:rsidR="00486775">
        <w:rPr>
          <w:rFonts w:ascii="Times New Roman" w:hAnsi="Times New Roman" w:cs="Times New Roman"/>
        </w:rPr>
        <w:t>ALAŞEHİR</w:t>
      </w:r>
      <w:r w:rsidR="00C559FB" w:rsidRPr="00812ABF">
        <w:rPr>
          <w:rFonts w:ascii="Times New Roman" w:hAnsi="Times New Roman" w:cs="Times New Roman"/>
        </w:rPr>
        <w:t xml:space="preserve"> İlçe Milli Eğitim Müdürlüğü</w:t>
      </w:r>
      <w:r w:rsidRPr="00812ABF">
        <w:rPr>
          <w:rFonts w:ascii="Times New Roman" w:hAnsi="Times New Roman" w:cs="Times New Roman"/>
        </w:rPr>
        <w:t xml:space="preserve"> - Okullar</w:t>
      </w:r>
    </w:p>
    <w:p w:rsidR="00C559FB" w:rsidRPr="00812ABF" w:rsidRDefault="00FA1D1E" w:rsidP="00812ABF">
      <w:pPr>
        <w:spacing w:line="276" w:lineRule="auto"/>
        <w:ind w:left="20" w:right="280"/>
        <w:jc w:val="both"/>
        <w:rPr>
          <w:rStyle w:val="GvdemetniKaln"/>
          <w:rFonts w:eastAsia="Courier New"/>
          <w:sz w:val="24"/>
          <w:szCs w:val="24"/>
        </w:rPr>
      </w:pPr>
      <w:r w:rsidRPr="00812ABF">
        <w:rPr>
          <w:rStyle w:val="GvdemetniKaln"/>
          <w:rFonts w:eastAsia="Courier New"/>
          <w:sz w:val="24"/>
          <w:szCs w:val="24"/>
        </w:rPr>
        <w:t>YARIŞMANIN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 AMACI: </w:t>
      </w:r>
    </w:p>
    <w:p w:rsidR="00C559FB" w:rsidRPr="00812ABF" w:rsidRDefault="00486775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>
        <w:rPr>
          <w:rStyle w:val="Gvdemetni2KalnDeil"/>
          <w:rFonts w:eastAsia="Courier New"/>
          <w:sz w:val="24"/>
          <w:szCs w:val="24"/>
        </w:rPr>
        <w:t>ALAŞEHİR</w:t>
      </w:r>
      <w:r w:rsidR="00C559FB" w:rsidRPr="00812ABF">
        <w:rPr>
          <w:rStyle w:val="Gvdemetni2KalnDeil"/>
          <w:rFonts w:eastAsia="Courier New"/>
          <w:sz w:val="24"/>
          <w:szCs w:val="24"/>
        </w:rPr>
        <w:t xml:space="preserve"> İlçe Milli Eğitim Müdürlüğü olarak; 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Çocuklarımızın evde kalite</w:t>
      </w:r>
      <w:r w:rsidR="00FA1D1E" w:rsidRPr="00812ABF">
        <w:rPr>
          <w:rFonts w:ascii="Times New Roman" w:hAnsi="Times New Roman" w:cs="Times New Roman"/>
        </w:rPr>
        <w:t>li zaman geçirmelerini sağlamak,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Sorumluluk duygusunu geliştirebilmek,</w:t>
      </w:r>
    </w:p>
    <w:p w:rsidR="00C559FB" w:rsidRPr="00812ABF" w:rsidRDefault="00C559FB" w:rsidP="00812ABF">
      <w:pPr>
        <w:framePr w:h="292" w:wrap="around" w:vAnchor="text" w:hAnchor="margin" w:x="-1558" w:y="105"/>
        <w:spacing w:line="276" w:lineRule="auto"/>
        <w:jc w:val="both"/>
        <w:rPr>
          <w:rFonts w:ascii="Times New Roman" w:hAnsi="Times New Roman" w:cs="Times New Roman"/>
        </w:rPr>
      </w:pP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Öğrencilere okuma alışkanlığı kazandırmak,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Sosyal medya bağımlılığından koruyabilmek,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Okul yaşamından koparmamak,</w:t>
      </w:r>
    </w:p>
    <w:p w:rsidR="00C559FB" w:rsidRPr="00812ABF" w:rsidRDefault="00C559FB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535E5D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Yarışma heyecanı yaşatarak, öğrencilerin arkadaşlarıyla ve öğretmenleriyle ilişkilerini sıcak tutmak,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Okuduğunu anlayan ve yorumlayan bireyler olarak yetişmelerine katkı sağlamak,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proofErr w:type="gramStart"/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Türkçeyi doğru ve etkili kullanabilme becerisi geliştirmek.</w:t>
      </w:r>
      <w:proofErr w:type="gramEnd"/>
    </w:p>
    <w:p w:rsidR="00C559FB" w:rsidRPr="00812ABF" w:rsidRDefault="00FA1D1E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="00C559FB" w:rsidRPr="00812ABF">
        <w:rPr>
          <w:rFonts w:ascii="Times New Roman" w:hAnsi="Times New Roman" w:cs="Times New Roman"/>
        </w:rPr>
        <w:t>Öğrencilerin hayal dünyalarını zenginleştirebilmek,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Karar verme yeteneklerini geliştirmek,</w:t>
      </w:r>
    </w:p>
    <w:p w:rsidR="00FA1D1E" w:rsidRPr="00812ABF" w:rsidRDefault="00FA1D1E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Çocukların yaşamlarında farklı pencere açabilmelerini sağlamak,</w:t>
      </w:r>
    </w:p>
    <w:p w:rsidR="00FA1D1E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Genel kültürü arttırmaktır.</w:t>
      </w:r>
    </w:p>
    <w:p w:rsidR="00C559FB" w:rsidRPr="00812ABF" w:rsidRDefault="00FA1D1E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 w:rsidRPr="00812ABF">
        <w:rPr>
          <w:rStyle w:val="GvdemetniKaln"/>
          <w:rFonts w:eastAsia="Courier New"/>
          <w:sz w:val="24"/>
          <w:szCs w:val="24"/>
        </w:rPr>
        <w:t>YARIŞMANIN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 KONUSU: </w:t>
      </w:r>
      <w:r w:rsidR="00C559FB" w:rsidRPr="00812ABF">
        <w:rPr>
          <w:rFonts w:ascii="Times New Roman" w:hAnsi="Times New Roman" w:cs="Times New Roman"/>
        </w:rPr>
        <w:t xml:space="preserve">İlçemizde bulunan (resmi-özel toplam) </w:t>
      </w:r>
      <w:r w:rsidR="007D69F1">
        <w:rPr>
          <w:rFonts w:ascii="Times New Roman" w:hAnsi="Times New Roman" w:cs="Times New Roman"/>
        </w:rPr>
        <w:t>,</w:t>
      </w:r>
      <w:r w:rsidR="002D422A">
        <w:rPr>
          <w:rFonts w:ascii="Times New Roman" w:hAnsi="Times New Roman" w:cs="Times New Roman"/>
        </w:rPr>
        <w:t>46</w:t>
      </w:r>
      <w:r w:rsidR="00C559FB" w:rsidRPr="00812ABF">
        <w:rPr>
          <w:rFonts w:ascii="Times New Roman" w:hAnsi="Times New Roman" w:cs="Times New Roman"/>
        </w:rPr>
        <w:t xml:space="preserve"> ilkokul</w:t>
      </w:r>
      <w:r w:rsidR="007D69F1">
        <w:rPr>
          <w:rFonts w:ascii="Times New Roman" w:hAnsi="Times New Roman" w:cs="Times New Roman"/>
        </w:rPr>
        <w:t>(3. 4.),</w:t>
      </w:r>
      <w:r w:rsidR="002D422A">
        <w:rPr>
          <w:rFonts w:ascii="Times New Roman" w:hAnsi="Times New Roman" w:cs="Times New Roman"/>
        </w:rPr>
        <w:t xml:space="preserve"> 27</w:t>
      </w:r>
      <w:r w:rsidR="00C17742" w:rsidRPr="00812ABF">
        <w:rPr>
          <w:rFonts w:ascii="Times New Roman" w:hAnsi="Times New Roman" w:cs="Times New Roman"/>
        </w:rPr>
        <w:t xml:space="preserve"> ortaokul</w:t>
      </w:r>
      <w:proofErr w:type="gramStart"/>
      <w:r w:rsidR="006B2DA2">
        <w:rPr>
          <w:rFonts w:ascii="Times New Roman" w:hAnsi="Times New Roman" w:cs="Times New Roman"/>
        </w:rPr>
        <w:t>(</w:t>
      </w:r>
      <w:proofErr w:type="gramEnd"/>
      <w:r w:rsidR="006B2DA2">
        <w:rPr>
          <w:rFonts w:ascii="Times New Roman" w:hAnsi="Times New Roman" w:cs="Times New Roman"/>
        </w:rPr>
        <w:t>5. 6.</w:t>
      </w:r>
      <w:r w:rsidR="007D69F1">
        <w:rPr>
          <w:rFonts w:ascii="Times New Roman" w:hAnsi="Times New Roman" w:cs="Times New Roman"/>
        </w:rPr>
        <w:t xml:space="preserve">), </w:t>
      </w:r>
      <w:r w:rsidR="00593D9C">
        <w:rPr>
          <w:rFonts w:ascii="Times New Roman" w:hAnsi="Times New Roman" w:cs="Times New Roman"/>
        </w:rPr>
        <w:t>1</w:t>
      </w:r>
      <w:r w:rsidR="006F3485">
        <w:rPr>
          <w:rFonts w:ascii="Times New Roman" w:hAnsi="Times New Roman" w:cs="Times New Roman"/>
        </w:rPr>
        <w:t>3</w:t>
      </w:r>
      <w:r w:rsidR="007D69F1">
        <w:rPr>
          <w:rFonts w:ascii="Times New Roman" w:hAnsi="Times New Roman" w:cs="Times New Roman"/>
        </w:rPr>
        <w:t xml:space="preserve"> lise(9. 10.</w:t>
      </w:r>
      <w:r w:rsidR="0050709E">
        <w:rPr>
          <w:rFonts w:ascii="Times New Roman" w:hAnsi="Times New Roman" w:cs="Times New Roman"/>
        </w:rPr>
        <w:t xml:space="preserve"> </w:t>
      </w:r>
      <w:r w:rsidR="007D69F1">
        <w:rPr>
          <w:rFonts w:ascii="Times New Roman" w:hAnsi="Times New Roman" w:cs="Times New Roman"/>
        </w:rPr>
        <w:t>) sınıflarda</w:t>
      </w:r>
      <w:r w:rsidR="00C17742" w:rsidRPr="00812ABF">
        <w:rPr>
          <w:rFonts w:ascii="Times New Roman" w:hAnsi="Times New Roman" w:cs="Times New Roman"/>
        </w:rPr>
        <w:t xml:space="preserve"> öğrenim gören öğrenciler için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 </w:t>
      </w:r>
      <w:r w:rsidRPr="00812ABF">
        <w:rPr>
          <w:rFonts w:ascii="Times New Roman" w:hAnsi="Times New Roman" w:cs="Times New Roman"/>
        </w:rPr>
        <w:t xml:space="preserve">yarışmada </w:t>
      </w:r>
      <w:r w:rsidR="00C559FB" w:rsidRPr="00812ABF">
        <w:rPr>
          <w:rFonts w:ascii="Times New Roman" w:hAnsi="Times New Roman" w:cs="Times New Roman"/>
        </w:rPr>
        <w:t xml:space="preserve">belirlenen takvim çerçevesinde sınavlarla desteklenen ” </w:t>
      </w:r>
      <w:r w:rsidR="00C559FB" w:rsidRPr="00812ABF">
        <w:rPr>
          <w:rStyle w:val="GvdemetniKaln"/>
          <w:rFonts w:eastAsia="Courier New"/>
          <w:sz w:val="24"/>
          <w:szCs w:val="24"/>
        </w:rPr>
        <w:t xml:space="preserve">Kitap Okuma Yarışması” </w:t>
      </w:r>
      <w:r w:rsidR="00C559FB" w:rsidRPr="00812ABF">
        <w:rPr>
          <w:rFonts w:ascii="Times New Roman" w:hAnsi="Times New Roman" w:cs="Times New Roman"/>
        </w:rPr>
        <w:t>düzenlenecektir.</w:t>
      </w:r>
    </w:p>
    <w:p w:rsidR="00C559FB" w:rsidRPr="00812ABF" w:rsidRDefault="00FA1D1E" w:rsidP="00812ABF">
      <w:pPr>
        <w:pStyle w:val="Gvdemetni20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 w:rsidRPr="00812ABF">
        <w:rPr>
          <w:sz w:val="24"/>
          <w:szCs w:val="24"/>
        </w:rPr>
        <w:t>YARIŞMANIN</w:t>
      </w:r>
      <w:r w:rsidR="00C559FB" w:rsidRPr="00812ABF">
        <w:rPr>
          <w:sz w:val="24"/>
          <w:szCs w:val="24"/>
        </w:rPr>
        <w:t xml:space="preserve"> HEDEFLERİ:</w:t>
      </w:r>
    </w:p>
    <w:p w:rsidR="00C559FB" w:rsidRPr="00812ABF" w:rsidRDefault="00C559FB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  <w:color w:val="auto"/>
        </w:rPr>
      </w:pPr>
      <w:r w:rsidRPr="00812ABF">
        <w:rPr>
          <w:rFonts w:ascii="Times New Roman" w:hAnsi="Times New Roman" w:cs="Times New Roman"/>
          <w:color w:val="auto"/>
        </w:rPr>
        <w:t>-</w:t>
      </w:r>
      <w:r w:rsidR="007427A2">
        <w:rPr>
          <w:rFonts w:ascii="Times New Roman" w:hAnsi="Times New Roman" w:cs="Times New Roman"/>
          <w:color w:val="auto"/>
        </w:rPr>
        <w:t xml:space="preserve"> </w:t>
      </w:r>
      <w:r w:rsidRPr="00812ABF">
        <w:rPr>
          <w:rFonts w:ascii="Times New Roman" w:hAnsi="Times New Roman" w:cs="Times New Roman"/>
          <w:color w:val="auto"/>
        </w:rPr>
        <w:t>202</w:t>
      </w:r>
      <w:r w:rsidR="00593D9C">
        <w:rPr>
          <w:rFonts w:ascii="Times New Roman" w:hAnsi="Times New Roman" w:cs="Times New Roman"/>
          <w:color w:val="auto"/>
        </w:rPr>
        <w:t>4</w:t>
      </w:r>
      <w:r w:rsidRPr="00812ABF">
        <w:rPr>
          <w:rFonts w:ascii="Times New Roman" w:hAnsi="Times New Roman" w:cs="Times New Roman"/>
          <w:color w:val="auto"/>
        </w:rPr>
        <w:t xml:space="preserve"> yılının Mayıs ay</w:t>
      </w:r>
      <w:r w:rsidR="00FA1D1E" w:rsidRPr="00812ABF">
        <w:rPr>
          <w:rFonts w:ascii="Times New Roman" w:hAnsi="Times New Roman" w:cs="Times New Roman"/>
          <w:color w:val="auto"/>
        </w:rPr>
        <w:t>ında yapılacak 2</w:t>
      </w:r>
      <w:r w:rsidRPr="00812ABF">
        <w:rPr>
          <w:rFonts w:ascii="Times New Roman" w:hAnsi="Times New Roman" w:cs="Times New Roman"/>
          <w:color w:val="auto"/>
        </w:rPr>
        <w:t xml:space="preserve"> </w:t>
      </w:r>
      <w:r w:rsidR="006C7BA3" w:rsidRPr="006C7BA3">
        <w:rPr>
          <w:rStyle w:val="GvdemetniKaln"/>
          <w:rFonts w:eastAsia="Courier New"/>
          <w:b w:val="0"/>
          <w:color w:val="auto"/>
          <w:sz w:val="24"/>
          <w:szCs w:val="24"/>
        </w:rPr>
        <w:t>(1’i Okulda, 1’i final)</w:t>
      </w:r>
      <w:r w:rsidR="006C7BA3">
        <w:rPr>
          <w:rStyle w:val="GvdemetniKaln"/>
          <w:rFonts w:eastAsia="Courier New"/>
          <w:color w:val="auto"/>
          <w:sz w:val="24"/>
          <w:szCs w:val="24"/>
        </w:rPr>
        <w:t xml:space="preserve"> </w:t>
      </w:r>
      <w:r w:rsidRPr="00812ABF">
        <w:rPr>
          <w:rStyle w:val="GvdemetniKaln"/>
          <w:rFonts w:eastAsia="Courier New"/>
          <w:b w:val="0"/>
          <w:color w:val="auto"/>
          <w:sz w:val="24"/>
          <w:szCs w:val="24"/>
        </w:rPr>
        <w:t>sınavla</w:t>
      </w:r>
      <w:r w:rsidRPr="00812ABF">
        <w:rPr>
          <w:rStyle w:val="GvdemetniKaln"/>
          <w:rFonts w:eastAsia="Courier New"/>
          <w:color w:val="auto"/>
          <w:sz w:val="24"/>
          <w:szCs w:val="24"/>
        </w:rPr>
        <w:t xml:space="preserve"> </w:t>
      </w:r>
      <w:r w:rsidR="00FA1D1E" w:rsidRPr="00812ABF">
        <w:rPr>
          <w:rFonts w:ascii="Times New Roman" w:hAnsi="Times New Roman" w:cs="Times New Roman"/>
          <w:color w:val="auto"/>
        </w:rPr>
        <w:t xml:space="preserve">resmi / özel ilkokul (3. 4. Sınıflar),  ortaokullar (5. 6.  sınıflar) ve liseler (9. 10. </w:t>
      </w:r>
      <w:r w:rsidR="0050709E">
        <w:rPr>
          <w:rFonts w:ascii="Times New Roman" w:hAnsi="Times New Roman" w:cs="Times New Roman"/>
          <w:color w:val="auto"/>
        </w:rPr>
        <w:t xml:space="preserve"> </w:t>
      </w:r>
      <w:r w:rsidR="00FA1D1E" w:rsidRPr="00812ABF">
        <w:rPr>
          <w:rFonts w:ascii="Times New Roman" w:hAnsi="Times New Roman" w:cs="Times New Roman"/>
          <w:color w:val="auto"/>
        </w:rPr>
        <w:t>Sınıflar)</w:t>
      </w:r>
      <w:r w:rsidRPr="00812ABF">
        <w:rPr>
          <w:rFonts w:ascii="Times New Roman" w:hAnsi="Times New Roman" w:cs="Times New Roman"/>
          <w:color w:val="auto"/>
        </w:rPr>
        <w:t xml:space="preserve"> </w:t>
      </w:r>
      <w:r w:rsidR="001F56CB" w:rsidRPr="00812ABF">
        <w:rPr>
          <w:rFonts w:ascii="Times New Roman" w:hAnsi="Times New Roman" w:cs="Times New Roman"/>
          <w:color w:val="auto"/>
        </w:rPr>
        <w:t xml:space="preserve">öğrenim gören </w:t>
      </w:r>
      <w:r w:rsidRPr="00812ABF">
        <w:rPr>
          <w:rFonts w:ascii="Times New Roman" w:hAnsi="Times New Roman" w:cs="Times New Roman"/>
          <w:color w:val="auto"/>
        </w:rPr>
        <w:t>tüm öğrenciler</w:t>
      </w:r>
      <w:r w:rsidR="001F56CB" w:rsidRPr="00812ABF">
        <w:rPr>
          <w:rFonts w:ascii="Times New Roman" w:hAnsi="Times New Roman" w:cs="Times New Roman"/>
          <w:color w:val="auto"/>
        </w:rPr>
        <w:t>e</w:t>
      </w:r>
      <w:r w:rsidRPr="00812ABF">
        <w:rPr>
          <w:rFonts w:ascii="Times New Roman" w:hAnsi="Times New Roman" w:cs="Times New Roman"/>
          <w:color w:val="auto"/>
        </w:rPr>
        <w:t xml:space="preserve"> okuma alışkanlığının kazandırılması.</w:t>
      </w:r>
    </w:p>
    <w:p w:rsidR="00C559FB" w:rsidRPr="00812ABF" w:rsidRDefault="00C559FB" w:rsidP="00812ABF">
      <w:pPr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Okuduğunu anlama ve yorumlama kapasitelerinin arttırılması,</w:t>
      </w:r>
    </w:p>
    <w:p w:rsidR="00C559FB" w:rsidRPr="00812ABF" w:rsidRDefault="00C559FB" w:rsidP="00812ABF">
      <w:pPr>
        <w:spacing w:line="276" w:lineRule="auto"/>
        <w:ind w:left="20" w:right="28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-Dereceye giren öğrencilerin ödüllendirilmesiyle, okumanın özendirilmesi ve teşvik edilmesi</w:t>
      </w:r>
      <w:r w:rsidR="001F56CB" w:rsidRPr="00812ABF">
        <w:rPr>
          <w:rFonts w:ascii="Times New Roman" w:hAnsi="Times New Roman" w:cs="Times New Roman"/>
        </w:rPr>
        <w:t>ni sağlamaktır</w:t>
      </w:r>
      <w:r w:rsidRPr="00812ABF">
        <w:rPr>
          <w:rFonts w:ascii="Times New Roman" w:hAnsi="Times New Roman" w:cs="Times New Roman"/>
        </w:rPr>
        <w:t>.</w:t>
      </w:r>
    </w:p>
    <w:p w:rsidR="00C559FB" w:rsidRPr="00812ABF" w:rsidRDefault="001F56CB" w:rsidP="00812ABF">
      <w:pPr>
        <w:pStyle w:val="Balk30"/>
        <w:keepNext/>
        <w:keepLines/>
        <w:shd w:val="clear" w:color="auto" w:fill="auto"/>
        <w:spacing w:after="0" w:line="276" w:lineRule="auto"/>
        <w:ind w:left="20"/>
        <w:rPr>
          <w:sz w:val="24"/>
          <w:szCs w:val="24"/>
        </w:rPr>
      </w:pPr>
      <w:bookmarkStart w:id="2" w:name="bookmark1"/>
      <w:r w:rsidRPr="00812ABF">
        <w:rPr>
          <w:sz w:val="24"/>
          <w:szCs w:val="24"/>
        </w:rPr>
        <w:t>YARIŞMADA</w:t>
      </w:r>
      <w:r w:rsidR="00C559FB" w:rsidRPr="00812ABF">
        <w:rPr>
          <w:sz w:val="24"/>
          <w:szCs w:val="24"/>
        </w:rPr>
        <w:t xml:space="preserve"> BEKLENEN SONUÇLAR:</w:t>
      </w:r>
      <w:bookmarkEnd w:id="2"/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Kitap okuma alışka</w:t>
      </w:r>
      <w:r w:rsidR="001F56CB" w:rsidRPr="00812ABF">
        <w:rPr>
          <w:rFonts w:ascii="Times New Roman" w:hAnsi="Times New Roman" w:cs="Times New Roman"/>
        </w:rPr>
        <w:t>nlığı erken yaşlarda kazanılır.</w:t>
      </w:r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Yarışma heyecanıyla çocukların okumaya olan ilgisi sıcak tutulacak ve ödüllendirmelerle kitap okumanın teşviki sağlanacaktır.</w:t>
      </w:r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Okuduğunu anlama kapasitesindeki arttırılması, öğrencinin başta sosyal bilimler olmak üzere Fen ve Tabiat Bilimleri, Matematik ve diğer alanlarda akademik başarısında gözle görülür bir artışa sebep olacaktır.</w:t>
      </w:r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Kitap okumanın, insan psikolojisindeki sakinleştirici, yapılandırıcı etkisi ile olaylara ve durumlara farklı bakış açısı geliştirme gibi etkileri, öğrencilerde erken yaşlarda kazanıma dönüşecektir.</w:t>
      </w:r>
    </w:p>
    <w:p w:rsidR="00A2671C" w:rsidRDefault="00A2671C" w:rsidP="00812ABF">
      <w:pPr>
        <w:pStyle w:val="Gvdemetni20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</w:p>
    <w:p w:rsidR="00C559FB" w:rsidRPr="00812ABF" w:rsidRDefault="001F56CB" w:rsidP="00812ABF">
      <w:pPr>
        <w:pStyle w:val="Gvdemetni20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 w:rsidRPr="00812ABF">
        <w:rPr>
          <w:sz w:val="24"/>
          <w:szCs w:val="24"/>
        </w:rPr>
        <w:t>YARIŞMANIN</w:t>
      </w:r>
      <w:r w:rsidR="00C559FB" w:rsidRPr="00812ABF">
        <w:rPr>
          <w:sz w:val="24"/>
          <w:szCs w:val="24"/>
        </w:rPr>
        <w:t xml:space="preserve"> UYGULAMA BASAMAKLARI:</w:t>
      </w:r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5F72FD" w:rsidRPr="00812ABF">
        <w:rPr>
          <w:rFonts w:ascii="Times New Roman" w:hAnsi="Times New Roman" w:cs="Times New Roman"/>
        </w:rPr>
        <w:t xml:space="preserve"> </w:t>
      </w:r>
      <w:r w:rsidR="00760851">
        <w:rPr>
          <w:rFonts w:ascii="Times New Roman" w:hAnsi="Times New Roman" w:cs="Times New Roman"/>
        </w:rPr>
        <w:t xml:space="preserve">Ekim </w:t>
      </w:r>
      <w:r w:rsidR="00CC1B34">
        <w:rPr>
          <w:rFonts w:ascii="Times New Roman" w:hAnsi="Times New Roman" w:cs="Times New Roman"/>
        </w:rPr>
        <w:t>–</w:t>
      </w:r>
      <w:r w:rsidR="00760851">
        <w:rPr>
          <w:rFonts w:ascii="Times New Roman" w:hAnsi="Times New Roman" w:cs="Times New Roman"/>
        </w:rPr>
        <w:t xml:space="preserve"> </w:t>
      </w:r>
      <w:r w:rsidR="0050709E">
        <w:rPr>
          <w:rFonts w:ascii="Times New Roman" w:hAnsi="Times New Roman" w:cs="Times New Roman"/>
        </w:rPr>
        <w:t>Kasım</w:t>
      </w:r>
      <w:r w:rsidR="00CC1B34">
        <w:rPr>
          <w:rFonts w:ascii="Times New Roman" w:hAnsi="Times New Roman" w:cs="Times New Roman"/>
        </w:rPr>
        <w:t>-Aralık</w:t>
      </w:r>
      <w:r w:rsidR="0050709E">
        <w:rPr>
          <w:rFonts w:ascii="Times New Roman" w:hAnsi="Times New Roman" w:cs="Times New Roman"/>
        </w:rPr>
        <w:t xml:space="preserve"> </w:t>
      </w:r>
      <w:r w:rsidR="001F56CB" w:rsidRPr="00812ABF">
        <w:rPr>
          <w:rFonts w:ascii="Times New Roman" w:hAnsi="Times New Roman" w:cs="Times New Roman"/>
        </w:rPr>
        <w:t>202</w:t>
      </w:r>
      <w:r w:rsidR="009616D6">
        <w:rPr>
          <w:rFonts w:ascii="Times New Roman" w:hAnsi="Times New Roman" w:cs="Times New Roman"/>
        </w:rPr>
        <w:t>3</w:t>
      </w:r>
      <w:r w:rsidRPr="00812ABF">
        <w:rPr>
          <w:rFonts w:ascii="Times New Roman" w:hAnsi="Times New Roman" w:cs="Times New Roman"/>
        </w:rPr>
        <w:t xml:space="preserve"> tarihinde </w:t>
      </w:r>
      <w:r w:rsidR="00EA3E1D" w:rsidRPr="00812ABF">
        <w:rPr>
          <w:rFonts w:ascii="Times New Roman" w:hAnsi="Times New Roman" w:cs="Times New Roman"/>
        </w:rPr>
        <w:t>“</w:t>
      </w:r>
      <w:r w:rsidR="00CC1B34" w:rsidRPr="00CC1B34">
        <w:rPr>
          <w:rFonts w:ascii="Times New Roman" w:hAnsi="Times New Roman" w:cs="Times New Roman"/>
        </w:rPr>
        <w:t>OKUYORUM GELECEĞİMİ DOKUYORUM</w:t>
      </w:r>
      <w:r w:rsidR="00EA3E1D" w:rsidRPr="00812ABF">
        <w:rPr>
          <w:rFonts w:ascii="Times New Roman" w:hAnsi="Times New Roman" w:cs="Times New Roman"/>
        </w:rPr>
        <w:t>”</w:t>
      </w:r>
      <w:r w:rsidR="007D69F1">
        <w:rPr>
          <w:rFonts w:ascii="Times New Roman" w:hAnsi="Times New Roman" w:cs="Times New Roman"/>
        </w:rPr>
        <w:t xml:space="preserve"> adlı kitap okuma Yarışması </w:t>
      </w:r>
      <w:r w:rsidRPr="00812ABF">
        <w:rPr>
          <w:rFonts w:ascii="Times New Roman" w:hAnsi="Times New Roman" w:cs="Times New Roman"/>
        </w:rPr>
        <w:t>tasarlanması</w:t>
      </w:r>
      <w:r w:rsidR="007D69F1">
        <w:rPr>
          <w:rFonts w:ascii="Times New Roman" w:hAnsi="Times New Roman" w:cs="Times New Roman"/>
        </w:rPr>
        <w:t>,</w:t>
      </w:r>
    </w:p>
    <w:p w:rsidR="00C559FB" w:rsidRPr="00812ABF" w:rsidRDefault="00EA3E1D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B6F91">
        <w:rPr>
          <w:rFonts w:ascii="Times New Roman" w:hAnsi="Times New Roman" w:cs="Times New Roman"/>
        </w:rPr>
        <w:t xml:space="preserve"> </w:t>
      </w:r>
      <w:r w:rsidR="00B046B9">
        <w:rPr>
          <w:rFonts w:ascii="Times New Roman" w:hAnsi="Times New Roman" w:cs="Times New Roman"/>
        </w:rPr>
        <w:t>Ocak</w:t>
      </w:r>
      <w:r w:rsidR="00CB0ACE">
        <w:rPr>
          <w:rFonts w:ascii="Times New Roman" w:hAnsi="Times New Roman" w:cs="Times New Roman"/>
        </w:rPr>
        <w:t xml:space="preserve"> </w:t>
      </w:r>
      <w:r w:rsidR="009616D6">
        <w:rPr>
          <w:rFonts w:ascii="Times New Roman" w:hAnsi="Times New Roman" w:cs="Times New Roman"/>
        </w:rPr>
        <w:t>202</w:t>
      </w:r>
      <w:r w:rsidR="00B046B9">
        <w:rPr>
          <w:rFonts w:ascii="Times New Roman" w:hAnsi="Times New Roman" w:cs="Times New Roman"/>
        </w:rPr>
        <w:t>4</w:t>
      </w:r>
      <w:r w:rsidR="00C559FB" w:rsidRPr="00812ABF">
        <w:rPr>
          <w:rFonts w:ascii="Times New Roman" w:hAnsi="Times New Roman" w:cs="Times New Roman"/>
        </w:rPr>
        <w:t xml:space="preserve"> tarihinde yarışma için </w:t>
      </w:r>
      <w:r w:rsidR="00C17742" w:rsidRPr="00812ABF">
        <w:rPr>
          <w:rFonts w:ascii="Times New Roman" w:hAnsi="Times New Roman" w:cs="Times New Roman"/>
        </w:rPr>
        <w:t>3</w:t>
      </w:r>
      <w:proofErr w:type="gramStart"/>
      <w:r w:rsidR="00C559FB" w:rsidRPr="00812ABF">
        <w:rPr>
          <w:rFonts w:ascii="Times New Roman" w:hAnsi="Times New Roman" w:cs="Times New Roman"/>
        </w:rPr>
        <w:t>.</w:t>
      </w:r>
      <w:r w:rsidR="00A47166">
        <w:rPr>
          <w:rFonts w:ascii="Times New Roman" w:hAnsi="Times New Roman" w:cs="Times New Roman"/>
        </w:rPr>
        <w:t>,</w:t>
      </w:r>
      <w:proofErr w:type="gramEnd"/>
      <w:r w:rsidRPr="00812ABF">
        <w:rPr>
          <w:rFonts w:ascii="Times New Roman" w:hAnsi="Times New Roman" w:cs="Times New Roman"/>
        </w:rPr>
        <w:t>4.</w:t>
      </w:r>
      <w:r w:rsidR="00A47166">
        <w:rPr>
          <w:rFonts w:ascii="Times New Roman" w:hAnsi="Times New Roman" w:cs="Times New Roman"/>
        </w:rPr>
        <w:t>,</w:t>
      </w:r>
      <w:r w:rsidRPr="00812ABF">
        <w:rPr>
          <w:rFonts w:ascii="Times New Roman" w:hAnsi="Times New Roman" w:cs="Times New Roman"/>
        </w:rPr>
        <w:t>5.</w:t>
      </w:r>
      <w:r w:rsidR="00A47166">
        <w:rPr>
          <w:rFonts w:ascii="Times New Roman" w:hAnsi="Times New Roman" w:cs="Times New Roman"/>
        </w:rPr>
        <w:t>,</w:t>
      </w:r>
      <w:r w:rsidRPr="00812ABF">
        <w:rPr>
          <w:rFonts w:ascii="Times New Roman" w:hAnsi="Times New Roman" w:cs="Times New Roman"/>
        </w:rPr>
        <w:t>6.</w:t>
      </w:r>
      <w:r w:rsidR="00A47166">
        <w:rPr>
          <w:rFonts w:ascii="Times New Roman" w:hAnsi="Times New Roman" w:cs="Times New Roman"/>
        </w:rPr>
        <w:t>,</w:t>
      </w:r>
      <w:r w:rsidRPr="00812ABF">
        <w:rPr>
          <w:rFonts w:ascii="Times New Roman" w:hAnsi="Times New Roman" w:cs="Times New Roman"/>
        </w:rPr>
        <w:t>9.</w:t>
      </w:r>
      <w:r w:rsidR="00A47166">
        <w:rPr>
          <w:rFonts w:ascii="Times New Roman" w:hAnsi="Times New Roman" w:cs="Times New Roman"/>
        </w:rPr>
        <w:t>,</w:t>
      </w:r>
      <w:r w:rsidRPr="00812ABF">
        <w:rPr>
          <w:rFonts w:ascii="Times New Roman" w:hAnsi="Times New Roman" w:cs="Times New Roman"/>
        </w:rPr>
        <w:t>10</w:t>
      </w:r>
      <w:r w:rsidR="0050709E">
        <w:rPr>
          <w:rFonts w:ascii="Times New Roman" w:hAnsi="Times New Roman" w:cs="Times New Roman"/>
        </w:rPr>
        <w:t>.</w:t>
      </w:r>
      <w:r w:rsidRPr="00812ABF">
        <w:rPr>
          <w:rFonts w:ascii="Times New Roman" w:hAnsi="Times New Roman" w:cs="Times New Roman"/>
        </w:rPr>
        <w:t xml:space="preserve"> sınıflardan</w:t>
      </w:r>
      <w:r w:rsidR="00C559FB" w:rsidRPr="00812ABF">
        <w:rPr>
          <w:rFonts w:ascii="Times New Roman" w:hAnsi="Times New Roman" w:cs="Times New Roman"/>
        </w:rPr>
        <w:t xml:space="preserve"> tüm </w:t>
      </w:r>
      <w:r w:rsidR="00A71AB8">
        <w:rPr>
          <w:rFonts w:ascii="Times New Roman" w:hAnsi="Times New Roman" w:cs="Times New Roman"/>
        </w:rPr>
        <w:t>sınıf seviyelerinde</w:t>
      </w:r>
      <w:r w:rsidR="00C559FB" w:rsidRPr="00812ABF">
        <w:rPr>
          <w:rFonts w:ascii="Times New Roman" w:hAnsi="Times New Roman" w:cs="Times New Roman"/>
        </w:rPr>
        <w:t xml:space="preserve"> </w:t>
      </w:r>
      <w:r w:rsidR="00760851">
        <w:rPr>
          <w:rFonts w:ascii="Times New Roman" w:hAnsi="Times New Roman" w:cs="Times New Roman"/>
        </w:rPr>
        <w:t>yarışma süresince</w:t>
      </w:r>
      <w:r w:rsidR="00C559FB" w:rsidRPr="00812ABF">
        <w:rPr>
          <w:rFonts w:ascii="Times New Roman" w:hAnsi="Times New Roman" w:cs="Times New Roman"/>
        </w:rPr>
        <w:t xml:space="preserve"> </w:t>
      </w:r>
      <w:r w:rsidR="00C559FB" w:rsidRPr="00812ABF">
        <w:rPr>
          <w:rFonts w:ascii="Times New Roman" w:hAnsi="Times New Roman" w:cs="Times New Roman"/>
        </w:rPr>
        <w:lastRenderedPageBreak/>
        <w:t>okuyacakları kitapların komisyon tarafından seçil</w:t>
      </w:r>
      <w:r w:rsidRPr="00812ABF">
        <w:rPr>
          <w:rFonts w:ascii="Times New Roman" w:hAnsi="Times New Roman" w:cs="Times New Roman"/>
        </w:rPr>
        <w:t>ip, duyurulması,</w:t>
      </w:r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60851">
        <w:rPr>
          <w:rFonts w:ascii="Times New Roman" w:hAnsi="Times New Roman" w:cs="Times New Roman"/>
        </w:rPr>
        <w:t xml:space="preserve">Kitaplar belirlendiğince </w:t>
      </w:r>
      <w:r w:rsidR="007D69F1">
        <w:rPr>
          <w:rFonts w:ascii="Times New Roman" w:hAnsi="Times New Roman" w:cs="Times New Roman"/>
        </w:rPr>
        <w:t xml:space="preserve">yarışmanın </w:t>
      </w:r>
      <w:r w:rsidR="00EA3E1D" w:rsidRPr="00812ABF">
        <w:rPr>
          <w:rFonts w:ascii="Times New Roman" w:hAnsi="Times New Roman" w:cs="Times New Roman"/>
        </w:rPr>
        <w:t xml:space="preserve">tanıtımın </w:t>
      </w:r>
      <w:r w:rsidRPr="00812ABF">
        <w:rPr>
          <w:rFonts w:ascii="Times New Roman" w:hAnsi="Times New Roman" w:cs="Times New Roman"/>
        </w:rPr>
        <w:t>gerçekleştirilmesi</w:t>
      </w:r>
      <w:r w:rsidR="00EA3E1D" w:rsidRPr="00812ABF">
        <w:rPr>
          <w:rFonts w:ascii="Times New Roman" w:hAnsi="Times New Roman" w:cs="Times New Roman"/>
        </w:rPr>
        <w:t xml:space="preserve"> ve </w:t>
      </w:r>
      <w:r w:rsidR="007D69F1">
        <w:rPr>
          <w:rFonts w:ascii="Times New Roman" w:hAnsi="Times New Roman" w:cs="Times New Roman"/>
        </w:rPr>
        <w:t xml:space="preserve">İlçe Milli Eğitim Müdürlüğü – okul </w:t>
      </w:r>
      <w:r w:rsidR="00EA3E1D" w:rsidRPr="00812ABF">
        <w:rPr>
          <w:rFonts w:ascii="Times New Roman" w:hAnsi="Times New Roman" w:cs="Times New Roman"/>
        </w:rPr>
        <w:t>web sit</w:t>
      </w:r>
      <w:r w:rsidR="007D69F1">
        <w:rPr>
          <w:rFonts w:ascii="Times New Roman" w:hAnsi="Times New Roman" w:cs="Times New Roman"/>
        </w:rPr>
        <w:t>eleri</w:t>
      </w:r>
      <w:r w:rsidR="00A71AB8">
        <w:rPr>
          <w:rFonts w:ascii="Times New Roman" w:hAnsi="Times New Roman" w:cs="Times New Roman"/>
        </w:rPr>
        <w:t xml:space="preserve"> ve sosyal medya hesaplarında</w:t>
      </w:r>
      <w:r w:rsidR="00EA3E1D" w:rsidRPr="00812ABF">
        <w:rPr>
          <w:rFonts w:ascii="Times New Roman" w:hAnsi="Times New Roman" w:cs="Times New Roman"/>
        </w:rPr>
        <w:t xml:space="preserve"> yayınlanması</w:t>
      </w:r>
      <w:r w:rsidRPr="00812ABF">
        <w:rPr>
          <w:rFonts w:ascii="Times New Roman" w:hAnsi="Times New Roman" w:cs="Times New Roman"/>
        </w:rPr>
        <w:t>,</w:t>
      </w:r>
    </w:p>
    <w:p w:rsidR="00C559FB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B6F91">
        <w:rPr>
          <w:rFonts w:ascii="Times New Roman" w:hAnsi="Times New Roman" w:cs="Times New Roman"/>
        </w:rPr>
        <w:t xml:space="preserve"> </w:t>
      </w:r>
      <w:proofErr w:type="gramStart"/>
      <w:r w:rsidR="009616D6">
        <w:rPr>
          <w:rFonts w:ascii="Times New Roman" w:hAnsi="Times New Roman" w:cs="Times New Roman"/>
        </w:rPr>
        <w:t>2</w:t>
      </w:r>
      <w:r w:rsidR="00B95ED3">
        <w:rPr>
          <w:rFonts w:ascii="Times New Roman" w:hAnsi="Times New Roman" w:cs="Times New Roman"/>
        </w:rPr>
        <w:t>9</w:t>
      </w:r>
      <w:r w:rsidR="00933B68" w:rsidRPr="00933B68">
        <w:rPr>
          <w:rFonts w:ascii="Times New Roman" w:hAnsi="Times New Roman" w:cs="Times New Roman"/>
          <w:color w:val="auto"/>
        </w:rPr>
        <w:t>/04/202</w:t>
      </w:r>
      <w:r w:rsidR="009616D6">
        <w:rPr>
          <w:rFonts w:ascii="Times New Roman" w:hAnsi="Times New Roman" w:cs="Times New Roman"/>
          <w:color w:val="auto"/>
        </w:rPr>
        <w:t>4</w:t>
      </w:r>
      <w:proofErr w:type="gramEnd"/>
      <w:r w:rsidR="007D69F1" w:rsidRPr="00933B68">
        <w:rPr>
          <w:rFonts w:ascii="Times New Roman" w:hAnsi="Times New Roman" w:cs="Times New Roman"/>
          <w:color w:val="auto"/>
        </w:rPr>
        <w:t xml:space="preserve"> </w:t>
      </w:r>
      <w:r w:rsidR="007D69F1">
        <w:rPr>
          <w:rFonts w:ascii="Times New Roman" w:hAnsi="Times New Roman" w:cs="Times New Roman"/>
        </w:rPr>
        <w:t>tarihin</w:t>
      </w:r>
      <w:r w:rsidRPr="00812ABF">
        <w:rPr>
          <w:rFonts w:ascii="Times New Roman" w:hAnsi="Times New Roman" w:cs="Times New Roman"/>
        </w:rPr>
        <w:t>e</w:t>
      </w:r>
      <w:r w:rsidR="007D69F1">
        <w:rPr>
          <w:rFonts w:ascii="Times New Roman" w:hAnsi="Times New Roman" w:cs="Times New Roman"/>
        </w:rPr>
        <w:t xml:space="preserve"> kadar</w:t>
      </w:r>
      <w:r w:rsidR="00EA3E1D" w:rsidRPr="00812ABF">
        <w:rPr>
          <w:rFonts w:ascii="Times New Roman" w:hAnsi="Times New Roman" w:cs="Times New Roman"/>
        </w:rPr>
        <w:t xml:space="preserve"> her </w:t>
      </w:r>
      <w:r w:rsidR="007D69F1">
        <w:rPr>
          <w:rFonts w:ascii="Times New Roman" w:hAnsi="Times New Roman" w:cs="Times New Roman"/>
        </w:rPr>
        <w:t xml:space="preserve">okul yarışma yapılacak her </w:t>
      </w:r>
      <w:r w:rsidR="00EA3E1D" w:rsidRPr="00812ABF">
        <w:rPr>
          <w:rFonts w:ascii="Times New Roman" w:hAnsi="Times New Roman" w:cs="Times New Roman"/>
        </w:rPr>
        <w:t xml:space="preserve">sınıf kategorilerinde </w:t>
      </w:r>
      <w:r w:rsidR="005F72FD" w:rsidRPr="00812ABF">
        <w:rPr>
          <w:rFonts w:ascii="Times New Roman" w:hAnsi="Times New Roman" w:cs="Times New Roman"/>
        </w:rPr>
        <w:t>birincilerin</w:t>
      </w:r>
      <w:r w:rsidR="007D69F1">
        <w:rPr>
          <w:rFonts w:ascii="Times New Roman" w:hAnsi="Times New Roman" w:cs="Times New Roman"/>
        </w:rPr>
        <w:t>i</w:t>
      </w:r>
      <w:r w:rsidR="005F72FD" w:rsidRPr="00812ABF">
        <w:rPr>
          <w:rFonts w:ascii="Times New Roman" w:hAnsi="Times New Roman" w:cs="Times New Roman"/>
        </w:rPr>
        <w:t xml:space="preserve"> seç</w:t>
      </w:r>
      <w:r w:rsidR="007D69F1">
        <w:rPr>
          <w:rFonts w:ascii="Times New Roman" w:hAnsi="Times New Roman" w:cs="Times New Roman"/>
        </w:rPr>
        <w:t>erek</w:t>
      </w:r>
      <w:r w:rsidR="005F72FD" w:rsidRPr="00812ABF">
        <w:rPr>
          <w:rFonts w:ascii="Times New Roman" w:hAnsi="Times New Roman" w:cs="Times New Roman"/>
        </w:rPr>
        <w:t>, İlçe Milli Eğitim Müdürlüğüne</w:t>
      </w:r>
      <w:r w:rsidR="007D69F1">
        <w:rPr>
          <w:rFonts w:ascii="Times New Roman" w:hAnsi="Times New Roman" w:cs="Times New Roman"/>
        </w:rPr>
        <w:t xml:space="preserve"> aynı gün içerisinde bildir</w:t>
      </w:r>
      <w:r w:rsidR="00A71AB8">
        <w:rPr>
          <w:rFonts w:ascii="Times New Roman" w:hAnsi="Times New Roman" w:cs="Times New Roman"/>
        </w:rPr>
        <w:t>il</w:t>
      </w:r>
      <w:r w:rsidR="005F72FD" w:rsidRPr="00812ABF">
        <w:rPr>
          <w:rFonts w:ascii="Times New Roman" w:hAnsi="Times New Roman" w:cs="Times New Roman"/>
        </w:rPr>
        <w:t xml:space="preserve">mesi </w:t>
      </w:r>
      <w:r w:rsidR="00EA3E1D" w:rsidRPr="00812ABF">
        <w:rPr>
          <w:rFonts w:ascii="Times New Roman" w:hAnsi="Times New Roman" w:cs="Times New Roman"/>
        </w:rPr>
        <w:t>v</w:t>
      </w:r>
      <w:r w:rsidR="005F72FD" w:rsidRPr="00812ABF">
        <w:rPr>
          <w:rFonts w:ascii="Times New Roman" w:hAnsi="Times New Roman" w:cs="Times New Roman"/>
        </w:rPr>
        <w:t xml:space="preserve">e </w:t>
      </w:r>
      <w:r w:rsidR="00A71AB8">
        <w:rPr>
          <w:rFonts w:ascii="Times New Roman" w:hAnsi="Times New Roman" w:cs="Times New Roman"/>
        </w:rPr>
        <w:t xml:space="preserve">gönderilen </w:t>
      </w:r>
      <w:r w:rsidR="005F72FD" w:rsidRPr="00812ABF">
        <w:rPr>
          <w:rFonts w:ascii="Times New Roman" w:hAnsi="Times New Roman" w:cs="Times New Roman"/>
        </w:rPr>
        <w:t xml:space="preserve">öğrenci bilgilerinin İlçe Milli Eğitim Müdürlüğünde </w:t>
      </w:r>
      <w:r w:rsidR="00A71AB8">
        <w:rPr>
          <w:rFonts w:ascii="Times New Roman" w:hAnsi="Times New Roman" w:cs="Times New Roman"/>
        </w:rPr>
        <w:t>sınav için gerekli</w:t>
      </w:r>
      <w:r w:rsidRPr="00812ABF">
        <w:rPr>
          <w:rFonts w:ascii="Times New Roman" w:hAnsi="Times New Roman" w:cs="Times New Roman"/>
        </w:rPr>
        <w:t xml:space="preserve"> veri tabanı oluşturulması,</w:t>
      </w:r>
    </w:p>
    <w:p w:rsidR="005F72FD" w:rsidRPr="00812ABF" w:rsidRDefault="00C559FB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="007D69F1">
        <w:rPr>
          <w:rFonts w:ascii="Times New Roman" w:hAnsi="Times New Roman" w:cs="Times New Roman"/>
        </w:rPr>
        <w:t>İ</w:t>
      </w:r>
      <w:r w:rsidR="007D69F1" w:rsidRPr="00812ABF">
        <w:rPr>
          <w:rFonts w:ascii="Times New Roman" w:hAnsi="Times New Roman" w:cs="Times New Roman"/>
        </w:rPr>
        <w:t xml:space="preserve">lçe finali </w:t>
      </w:r>
      <w:r w:rsidR="0050709E">
        <w:rPr>
          <w:rFonts w:ascii="Times New Roman" w:hAnsi="Times New Roman" w:cs="Times New Roman"/>
        </w:rPr>
        <w:t>0</w:t>
      </w:r>
      <w:r w:rsidR="00B95ED3">
        <w:rPr>
          <w:rFonts w:ascii="Times New Roman" w:hAnsi="Times New Roman" w:cs="Times New Roman"/>
        </w:rPr>
        <w:t>9</w:t>
      </w:r>
      <w:r w:rsidRPr="00812ABF">
        <w:rPr>
          <w:rFonts w:ascii="Times New Roman" w:hAnsi="Times New Roman" w:cs="Times New Roman"/>
        </w:rPr>
        <w:t>.0</w:t>
      </w:r>
      <w:r w:rsidR="005F72FD" w:rsidRPr="00812ABF">
        <w:rPr>
          <w:rFonts w:ascii="Times New Roman" w:hAnsi="Times New Roman" w:cs="Times New Roman"/>
        </w:rPr>
        <w:t>5</w:t>
      </w:r>
      <w:r w:rsidRPr="00812ABF">
        <w:rPr>
          <w:rFonts w:ascii="Times New Roman" w:hAnsi="Times New Roman" w:cs="Times New Roman"/>
        </w:rPr>
        <w:t>.202</w:t>
      </w:r>
      <w:r w:rsidR="009616D6">
        <w:rPr>
          <w:rFonts w:ascii="Times New Roman" w:hAnsi="Times New Roman" w:cs="Times New Roman"/>
        </w:rPr>
        <w:t>4</w:t>
      </w:r>
      <w:r w:rsidRPr="00812ABF">
        <w:rPr>
          <w:rFonts w:ascii="Times New Roman" w:hAnsi="Times New Roman" w:cs="Times New Roman"/>
        </w:rPr>
        <w:t xml:space="preserve"> tarihinde</w:t>
      </w:r>
      <w:r w:rsidR="006C7BA3">
        <w:rPr>
          <w:rFonts w:ascii="Times New Roman" w:hAnsi="Times New Roman" w:cs="Times New Roman"/>
        </w:rPr>
        <w:t xml:space="preserve"> saat:14.</w:t>
      </w:r>
      <w:r w:rsidR="009616D6">
        <w:rPr>
          <w:rFonts w:ascii="Times New Roman" w:hAnsi="Times New Roman" w:cs="Times New Roman"/>
        </w:rPr>
        <w:t>3</w:t>
      </w:r>
      <w:r w:rsidR="006C7BA3">
        <w:rPr>
          <w:rFonts w:ascii="Times New Roman" w:hAnsi="Times New Roman" w:cs="Times New Roman"/>
        </w:rPr>
        <w:t>0’te</w:t>
      </w:r>
      <w:r w:rsidR="00E25131">
        <w:rPr>
          <w:rFonts w:ascii="Times New Roman" w:hAnsi="Times New Roman" w:cs="Times New Roman"/>
        </w:rPr>
        <w:t>,</w:t>
      </w:r>
      <w:r w:rsidR="006C7BA3">
        <w:rPr>
          <w:rFonts w:ascii="Times New Roman" w:hAnsi="Times New Roman" w:cs="Times New Roman"/>
        </w:rPr>
        <w:t xml:space="preserve"> </w:t>
      </w:r>
      <w:r w:rsidR="005F72FD" w:rsidRPr="00812ABF">
        <w:rPr>
          <w:rFonts w:ascii="Times New Roman" w:hAnsi="Times New Roman" w:cs="Times New Roman"/>
        </w:rPr>
        <w:t>ilkokul</w:t>
      </w:r>
      <w:r w:rsidR="00B95ED3">
        <w:rPr>
          <w:rFonts w:ascii="Times New Roman" w:hAnsi="Times New Roman" w:cs="Times New Roman"/>
        </w:rPr>
        <w:t xml:space="preserve">lar Celal Şükrü </w:t>
      </w:r>
      <w:proofErr w:type="gramStart"/>
      <w:r w:rsidR="00B95ED3">
        <w:rPr>
          <w:rFonts w:ascii="Times New Roman" w:hAnsi="Times New Roman" w:cs="Times New Roman"/>
        </w:rPr>
        <w:t xml:space="preserve">İlkokulu’nda , </w:t>
      </w:r>
      <w:r w:rsidR="005F72FD" w:rsidRPr="00812ABF">
        <w:rPr>
          <w:rFonts w:ascii="Times New Roman" w:hAnsi="Times New Roman" w:cs="Times New Roman"/>
        </w:rPr>
        <w:t>ortaokullar</w:t>
      </w:r>
      <w:proofErr w:type="gramEnd"/>
      <w:r w:rsidR="00B95ED3">
        <w:rPr>
          <w:rFonts w:ascii="Times New Roman" w:hAnsi="Times New Roman" w:cs="Times New Roman"/>
        </w:rPr>
        <w:t xml:space="preserve"> Celal Şükrü Ortaokulu’nda, </w:t>
      </w:r>
      <w:r w:rsidR="005F72FD" w:rsidRPr="00812ABF">
        <w:rPr>
          <w:rFonts w:ascii="Times New Roman" w:hAnsi="Times New Roman" w:cs="Times New Roman"/>
        </w:rPr>
        <w:t>liseler</w:t>
      </w:r>
      <w:r w:rsidR="007D69F1">
        <w:rPr>
          <w:rFonts w:ascii="Times New Roman" w:hAnsi="Times New Roman" w:cs="Times New Roman"/>
        </w:rPr>
        <w:t xml:space="preserve"> için</w:t>
      </w:r>
      <w:r w:rsidR="00A71AB8">
        <w:rPr>
          <w:rFonts w:ascii="Times New Roman" w:hAnsi="Times New Roman" w:cs="Times New Roman"/>
        </w:rPr>
        <w:t xml:space="preserve"> ise</w:t>
      </w:r>
      <w:r w:rsidR="002B02F4">
        <w:rPr>
          <w:rFonts w:ascii="Times New Roman" w:hAnsi="Times New Roman" w:cs="Times New Roman"/>
        </w:rPr>
        <w:t xml:space="preserve"> aynı gün</w:t>
      </w:r>
      <w:r w:rsidR="00B95ED3">
        <w:rPr>
          <w:rFonts w:ascii="Times New Roman" w:hAnsi="Times New Roman" w:cs="Times New Roman"/>
        </w:rPr>
        <w:t xml:space="preserve"> </w:t>
      </w:r>
      <w:r w:rsidR="002B02F4">
        <w:rPr>
          <w:rFonts w:ascii="Times New Roman" w:hAnsi="Times New Roman" w:cs="Times New Roman"/>
        </w:rPr>
        <w:t xml:space="preserve">saat:14.00’de </w:t>
      </w:r>
      <w:r w:rsidR="00B95ED3">
        <w:rPr>
          <w:rFonts w:ascii="Times New Roman" w:hAnsi="Times New Roman" w:cs="Times New Roman"/>
        </w:rPr>
        <w:t xml:space="preserve">Selahattin Zuhal </w:t>
      </w:r>
      <w:proofErr w:type="spellStart"/>
      <w:r w:rsidR="00B95ED3">
        <w:rPr>
          <w:rFonts w:ascii="Times New Roman" w:hAnsi="Times New Roman" w:cs="Times New Roman"/>
        </w:rPr>
        <w:t>Barutçuoğlu</w:t>
      </w:r>
      <w:proofErr w:type="spellEnd"/>
      <w:r w:rsidR="00B95ED3">
        <w:rPr>
          <w:rFonts w:ascii="Times New Roman" w:hAnsi="Times New Roman" w:cs="Times New Roman"/>
        </w:rPr>
        <w:t xml:space="preserve"> </w:t>
      </w:r>
      <w:r w:rsidR="005F72FD" w:rsidRPr="00812ABF">
        <w:rPr>
          <w:rFonts w:ascii="Times New Roman" w:hAnsi="Times New Roman" w:cs="Times New Roman"/>
        </w:rPr>
        <w:t xml:space="preserve">Anadolu Lisesi’nde </w:t>
      </w:r>
      <w:r w:rsidR="00A71AB8">
        <w:rPr>
          <w:rFonts w:ascii="Times New Roman" w:hAnsi="Times New Roman" w:cs="Times New Roman"/>
        </w:rPr>
        <w:t xml:space="preserve">tek oturumda </w:t>
      </w:r>
      <w:r w:rsidR="005F72FD" w:rsidRPr="00812ABF">
        <w:rPr>
          <w:rFonts w:ascii="Times New Roman" w:hAnsi="Times New Roman" w:cs="Times New Roman"/>
        </w:rPr>
        <w:t>yapılacaktır.</w:t>
      </w:r>
    </w:p>
    <w:p w:rsidR="00C559FB" w:rsidRPr="00812ABF" w:rsidRDefault="005F72FD" w:rsidP="00812ABF">
      <w:pPr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812ABF">
        <w:rPr>
          <w:rFonts w:ascii="Times New Roman" w:hAnsi="Times New Roman" w:cs="Times New Roman"/>
        </w:rPr>
        <w:t>-</w:t>
      </w:r>
      <w:r w:rsidR="007427A2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D</w:t>
      </w:r>
      <w:r w:rsidR="00C559FB" w:rsidRPr="00812ABF">
        <w:rPr>
          <w:rFonts w:ascii="Times New Roman" w:hAnsi="Times New Roman" w:cs="Times New Roman"/>
        </w:rPr>
        <w:t>ereceye giren öğrencilere ödülleri</w:t>
      </w:r>
      <w:r w:rsidRPr="00812ABF">
        <w:rPr>
          <w:rFonts w:ascii="Times New Roman" w:hAnsi="Times New Roman" w:cs="Times New Roman"/>
        </w:rPr>
        <w:t xml:space="preserve"> 19 Mayıs 202</w:t>
      </w:r>
      <w:r w:rsidR="009616D6">
        <w:rPr>
          <w:rFonts w:ascii="Times New Roman" w:hAnsi="Times New Roman" w:cs="Times New Roman"/>
        </w:rPr>
        <w:t>4</w:t>
      </w:r>
      <w:r w:rsidRPr="00812ABF">
        <w:rPr>
          <w:rFonts w:ascii="Times New Roman" w:hAnsi="Times New Roman" w:cs="Times New Roman"/>
        </w:rPr>
        <w:t xml:space="preserve"> </w:t>
      </w:r>
      <w:r w:rsidR="00FA4353">
        <w:rPr>
          <w:rFonts w:ascii="Times New Roman" w:hAnsi="Times New Roman" w:cs="Times New Roman"/>
        </w:rPr>
        <w:t xml:space="preserve">tarihinde </w:t>
      </w:r>
      <w:r w:rsidR="007D69F1">
        <w:rPr>
          <w:rFonts w:ascii="Times New Roman" w:hAnsi="Times New Roman" w:cs="Times New Roman"/>
        </w:rPr>
        <w:t>yapılacak tören (çelenk/kutlama) programında</w:t>
      </w:r>
      <w:r w:rsidR="00C559FB" w:rsidRPr="00812ABF">
        <w:rPr>
          <w:rFonts w:ascii="Times New Roman" w:hAnsi="Times New Roman" w:cs="Times New Roman"/>
        </w:rPr>
        <w:t xml:space="preserve"> </w:t>
      </w:r>
      <w:r w:rsidRPr="00812ABF">
        <w:rPr>
          <w:rFonts w:ascii="Times New Roman" w:hAnsi="Times New Roman" w:cs="Times New Roman"/>
        </w:rPr>
        <w:t>verilecektir</w:t>
      </w:r>
      <w:r w:rsidR="00C559FB" w:rsidRPr="00812ABF">
        <w:rPr>
          <w:rFonts w:ascii="Times New Roman" w:hAnsi="Times New Roman" w:cs="Times New Roman"/>
        </w:rPr>
        <w:t>.</w:t>
      </w:r>
    </w:p>
    <w:p w:rsidR="00D01D89" w:rsidRDefault="00D01D89" w:rsidP="00D01D89">
      <w:pPr>
        <w:pStyle w:val="Gvdemetni20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YARIŞMADA OKUNACAK KİTAP LİSTESİ:</w:t>
      </w:r>
    </w:p>
    <w:p w:rsidR="009C19A4" w:rsidRDefault="009C19A4" w:rsidP="00D01D89">
      <w:pPr>
        <w:pStyle w:val="Gvdemetni20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</w:p>
    <w:tbl>
      <w:tblPr>
        <w:tblStyle w:val="TabloKlavuzu"/>
        <w:tblW w:w="10323" w:type="dxa"/>
        <w:tblInd w:w="20" w:type="dxa"/>
        <w:tblLook w:val="04A0"/>
      </w:tblPr>
      <w:tblGrid>
        <w:gridCol w:w="2233"/>
        <w:gridCol w:w="1541"/>
        <w:gridCol w:w="6549"/>
      </w:tblGrid>
      <w:tr w:rsidR="003466C7" w:rsidTr="001C4D74">
        <w:tc>
          <w:tcPr>
            <w:tcW w:w="2233" w:type="dxa"/>
            <w:vMerge w:val="restart"/>
            <w:vAlign w:val="center"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İLKOKULLAR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Sınıflar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3E5076" w:rsidRPr="002F63A7" w:rsidRDefault="00E010D1" w:rsidP="00004EAD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Çantamdan Fil Çıktı-Mert Arık-</w:t>
            </w:r>
            <w:proofErr w:type="spellStart"/>
            <w:r>
              <w:rPr>
                <w:b w:val="0"/>
                <w:sz w:val="24"/>
                <w:szCs w:val="24"/>
              </w:rPr>
              <w:t>Timaş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</w:t>
            </w:r>
            <w:r w:rsidR="00004EA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-62 sayfa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F2F2F2" w:themeFill="background1" w:themeFillShade="F2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3466C7" w:rsidRPr="002F63A7" w:rsidRDefault="00004EAD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 İşte Bir Köstebek Var-</w:t>
            </w:r>
            <w:proofErr w:type="spellStart"/>
            <w:r>
              <w:rPr>
                <w:b w:val="0"/>
                <w:sz w:val="24"/>
                <w:szCs w:val="24"/>
              </w:rPr>
              <w:t>Cary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Fagan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Tudem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Y. 88 sayfa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Sınıflar</w:t>
            </w:r>
          </w:p>
        </w:tc>
        <w:tc>
          <w:tcPr>
            <w:tcW w:w="6549" w:type="dxa"/>
            <w:shd w:val="clear" w:color="auto" w:fill="F2F2F2" w:themeFill="background1" w:themeFillShade="F2"/>
          </w:tcPr>
          <w:p w:rsidR="003466C7" w:rsidRPr="002F63A7" w:rsidRDefault="00305525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Tuhaf Bir Otel-</w:t>
            </w:r>
            <w:proofErr w:type="spellStart"/>
            <w:r>
              <w:rPr>
                <w:b w:val="0"/>
                <w:sz w:val="24"/>
                <w:szCs w:val="24"/>
              </w:rPr>
              <w:t>Miyase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Sertbarut</w:t>
            </w:r>
            <w:proofErr w:type="spellEnd"/>
            <w:r>
              <w:rPr>
                <w:b w:val="0"/>
                <w:sz w:val="24"/>
                <w:szCs w:val="24"/>
              </w:rPr>
              <w:t>-Altın Kitaplar Y. 72 sayfa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F2F2F2" w:themeFill="background1" w:themeFillShade="F2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3466C7" w:rsidRPr="002F63A7" w:rsidRDefault="00104F40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Balonlu Sakız Ağacı-</w:t>
            </w:r>
            <w:proofErr w:type="spellStart"/>
            <w:r>
              <w:rPr>
                <w:b w:val="0"/>
                <w:sz w:val="24"/>
                <w:szCs w:val="24"/>
              </w:rPr>
              <w:t>Alexander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McCall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Smith</w:t>
            </w:r>
            <w:proofErr w:type="spellEnd"/>
            <w:r>
              <w:rPr>
                <w:b w:val="0"/>
                <w:sz w:val="24"/>
                <w:szCs w:val="24"/>
              </w:rPr>
              <w:t>-Günışığı Y. 91 sayfa</w:t>
            </w:r>
          </w:p>
        </w:tc>
      </w:tr>
      <w:tr w:rsidR="003466C7" w:rsidTr="001C4D74">
        <w:tc>
          <w:tcPr>
            <w:tcW w:w="2233" w:type="dxa"/>
            <w:vMerge w:val="restart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ORTAOKULLAR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Sınıflar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3466C7" w:rsidRPr="002F63A7" w:rsidRDefault="006E4E33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Yankılı Kayalar-Ahmet Yılmaz </w:t>
            </w:r>
            <w:proofErr w:type="spellStart"/>
            <w:r>
              <w:rPr>
                <w:b w:val="0"/>
                <w:sz w:val="24"/>
                <w:szCs w:val="24"/>
              </w:rPr>
              <w:t>Boyunağa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Timaş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Y.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D9D9D9" w:themeFill="background1" w:themeFillShade="D9"/>
          </w:tcPr>
          <w:p w:rsidR="003466C7" w:rsidRPr="002F63A7" w:rsidRDefault="006E4E33" w:rsidP="001C6C88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Yürek Dede ile Padişah-Cahit </w:t>
            </w:r>
            <w:proofErr w:type="spellStart"/>
            <w:r>
              <w:rPr>
                <w:b w:val="0"/>
                <w:sz w:val="24"/>
                <w:szCs w:val="24"/>
              </w:rPr>
              <w:t>Zarifoğlu</w:t>
            </w:r>
            <w:proofErr w:type="spellEnd"/>
            <w:r>
              <w:rPr>
                <w:b w:val="0"/>
                <w:sz w:val="24"/>
                <w:szCs w:val="24"/>
              </w:rPr>
              <w:t>- Beyan Y.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Sınıflar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3466C7" w:rsidRPr="002F63A7" w:rsidRDefault="006E4E33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Sol Ayağım-</w:t>
            </w:r>
            <w:proofErr w:type="spellStart"/>
            <w:r>
              <w:rPr>
                <w:b w:val="0"/>
                <w:sz w:val="24"/>
                <w:szCs w:val="24"/>
              </w:rPr>
              <w:t>Chrısty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Brown-</w:t>
            </w:r>
            <w:proofErr w:type="spellStart"/>
            <w:r>
              <w:rPr>
                <w:b w:val="0"/>
                <w:sz w:val="24"/>
                <w:szCs w:val="24"/>
              </w:rPr>
              <w:t>Nora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Kitap Y.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D9D9D9" w:themeFill="background1" w:themeFillShade="D9"/>
          </w:tcPr>
          <w:p w:rsidR="003466C7" w:rsidRPr="002F63A7" w:rsidRDefault="006E4E33" w:rsidP="00A71AB8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Bir Küçük Osmancık Vardı-Hasan Nail </w:t>
            </w:r>
            <w:proofErr w:type="spellStart"/>
            <w:r>
              <w:rPr>
                <w:b w:val="0"/>
                <w:sz w:val="24"/>
                <w:szCs w:val="24"/>
              </w:rPr>
              <w:t>Canat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Timaş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Y.</w:t>
            </w:r>
          </w:p>
        </w:tc>
      </w:tr>
      <w:tr w:rsidR="003466C7" w:rsidTr="001C4D74">
        <w:tc>
          <w:tcPr>
            <w:tcW w:w="2233" w:type="dxa"/>
            <w:vMerge w:val="restart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LİSELER</w:t>
            </w:r>
          </w:p>
        </w:tc>
        <w:tc>
          <w:tcPr>
            <w:tcW w:w="1541" w:type="dxa"/>
            <w:vMerge w:val="restart"/>
            <w:shd w:val="clear" w:color="auto" w:fill="BFBFBF" w:themeFill="background1" w:themeFillShade="BF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Sınıflar</w:t>
            </w:r>
          </w:p>
        </w:tc>
        <w:tc>
          <w:tcPr>
            <w:tcW w:w="6549" w:type="dxa"/>
            <w:shd w:val="clear" w:color="auto" w:fill="BFBFBF" w:themeFill="background1" w:themeFillShade="BF"/>
          </w:tcPr>
          <w:p w:rsidR="003466C7" w:rsidRPr="002F63A7" w:rsidRDefault="00352B6D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Beyaz Gemi-Cengiz </w:t>
            </w:r>
            <w:proofErr w:type="spellStart"/>
            <w:r>
              <w:rPr>
                <w:b w:val="0"/>
                <w:sz w:val="24"/>
                <w:szCs w:val="24"/>
              </w:rPr>
              <w:t>Aytmatov</w:t>
            </w:r>
            <w:proofErr w:type="spellEnd"/>
            <w:r w:rsidR="00CE4E6F">
              <w:rPr>
                <w:b w:val="0"/>
                <w:sz w:val="24"/>
                <w:szCs w:val="24"/>
              </w:rPr>
              <w:t>-</w:t>
            </w:r>
            <w:proofErr w:type="spellStart"/>
            <w:r w:rsidR="00CE4E6F">
              <w:rPr>
                <w:b w:val="0"/>
                <w:sz w:val="24"/>
                <w:szCs w:val="24"/>
              </w:rPr>
              <w:t>Ötüken</w:t>
            </w:r>
            <w:proofErr w:type="spellEnd"/>
            <w:r w:rsidR="00CE4E6F">
              <w:rPr>
                <w:b w:val="0"/>
                <w:sz w:val="24"/>
                <w:szCs w:val="24"/>
              </w:rPr>
              <w:t xml:space="preserve"> Y.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BFBFBF" w:themeFill="background1" w:themeFillShade="BF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BFBFBF" w:themeFill="background1" w:themeFillShade="BF"/>
          </w:tcPr>
          <w:p w:rsidR="003466C7" w:rsidRPr="002F63A7" w:rsidRDefault="00CE4E6F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 – Yakup Kadri Karaosmanoğlu-İletişim Y.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shd w:val="clear" w:color="auto" w:fill="BFBFBF" w:themeFill="background1" w:themeFillShade="BF"/>
            <w:vAlign w:val="center"/>
          </w:tcPr>
          <w:p w:rsidR="003466C7" w:rsidRDefault="003466C7" w:rsidP="002F63A7">
            <w:pPr>
              <w:pStyle w:val="Gvdemetni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Sınıflar</w:t>
            </w:r>
          </w:p>
        </w:tc>
        <w:tc>
          <w:tcPr>
            <w:tcW w:w="6549" w:type="dxa"/>
            <w:shd w:val="clear" w:color="auto" w:fill="BFBFBF" w:themeFill="background1" w:themeFillShade="BF"/>
          </w:tcPr>
          <w:p w:rsidR="003466C7" w:rsidRPr="002F63A7" w:rsidRDefault="00D516ED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Kürk Mantolu </w:t>
            </w:r>
            <w:proofErr w:type="spellStart"/>
            <w:r>
              <w:rPr>
                <w:b w:val="0"/>
                <w:sz w:val="24"/>
                <w:szCs w:val="24"/>
              </w:rPr>
              <w:t>Madonna</w:t>
            </w:r>
            <w:proofErr w:type="spellEnd"/>
            <w:r>
              <w:rPr>
                <w:b w:val="0"/>
                <w:sz w:val="24"/>
                <w:szCs w:val="24"/>
              </w:rPr>
              <w:t>-Sabahattin Ali-Yapı Kredi Y.</w:t>
            </w:r>
          </w:p>
        </w:tc>
      </w:tr>
      <w:tr w:rsidR="003466C7" w:rsidTr="001C4D74">
        <w:tc>
          <w:tcPr>
            <w:tcW w:w="2233" w:type="dxa"/>
            <w:vMerge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BFBFBF" w:themeFill="background1" w:themeFillShade="BF"/>
          </w:tcPr>
          <w:p w:rsidR="003466C7" w:rsidRDefault="003466C7" w:rsidP="00D01D89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BFBFBF" w:themeFill="background1" w:themeFillShade="BF"/>
          </w:tcPr>
          <w:p w:rsidR="003466C7" w:rsidRPr="002F63A7" w:rsidRDefault="001E2D19" w:rsidP="002F63A7">
            <w:pPr>
              <w:pStyle w:val="Gvdemetni20"/>
              <w:shd w:val="clear" w:color="auto" w:fill="auto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Sergüzeşt-</w:t>
            </w:r>
            <w:proofErr w:type="spellStart"/>
            <w:r>
              <w:rPr>
                <w:b w:val="0"/>
                <w:sz w:val="24"/>
                <w:szCs w:val="24"/>
              </w:rPr>
              <w:t>Samipaşazade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Sezai-İş Bankası Kültür Y.</w:t>
            </w:r>
          </w:p>
        </w:tc>
      </w:tr>
    </w:tbl>
    <w:p w:rsidR="00F141EC" w:rsidRDefault="00F141EC" w:rsidP="009C19A4">
      <w:pPr>
        <w:pStyle w:val="Balk10"/>
        <w:keepNext/>
        <w:keepLines/>
        <w:shd w:val="clear" w:color="auto" w:fill="auto"/>
        <w:spacing w:after="0" w:line="276" w:lineRule="auto"/>
      </w:pPr>
      <w:bookmarkStart w:id="3" w:name="bookmark2"/>
    </w:p>
    <w:p w:rsidR="00C559FB" w:rsidRPr="00812ABF" w:rsidRDefault="00BE3F9F" w:rsidP="009C19A4">
      <w:pPr>
        <w:pStyle w:val="Balk10"/>
        <w:keepNext/>
        <w:keepLines/>
        <w:shd w:val="clear" w:color="auto" w:fill="auto"/>
        <w:spacing w:after="0" w:line="276" w:lineRule="auto"/>
      </w:pPr>
      <w:r w:rsidRPr="00812ABF">
        <w:t>YARIŞMA</w:t>
      </w:r>
      <w:r w:rsidR="00C559FB" w:rsidRPr="00812ABF">
        <w:t xml:space="preserve"> TAKVİMİ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38"/>
        <w:gridCol w:w="2542"/>
      </w:tblGrid>
      <w:tr w:rsidR="00C559FB" w:rsidRPr="00812ABF" w:rsidTr="00904428">
        <w:trPr>
          <w:trHeight w:hRule="exact" w:val="299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59FB" w:rsidRPr="00812ABF" w:rsidRDefault="00C559FB" w:rsidP="00BE3F9F">
            <w:pPr>
              <w:framePr w:w="1048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ABF">
              <w:rPr>
                <w:rStyle w:val="GvdemetniKaln"/>
                <w:rFonts w:eastAsia="Courier New"/>
                <w:sz w:val="24"/>
                <w:szCs w:val="24"/>
              </w:rPr>
              <w:t>YAPILACAK İŞ VE İŞLEMLER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9FB" w:rsidRPr="00812ABF" w:rsidRDefault="00C559FB" w:rsidP="00BE3F9F">
            <w:pPr>
              <w:framePr w:w="1048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ABF">
              <w:rPr>
                <w:rStyle w:val="GvdemetniKaln"/>
                <w:rFonts w:eastAsia="Courier New"/>
                <w:sz w:val="24"/>
                <w:szCs w:val="24"/>
              </w:rPr>
              <w:t>YAPILMA ZAMANI</w:t>
            </w:r>
          </w:p>
        </w:tc>
      </w:tr>
      <w:tr w:rsidR="00C559FB" w:rsidRPr="00812ABF" w:rsidTr="009C19A4">
        <w:trPr>
          <w:trHeight w:hRule="exact" w:val="988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59FB" w:rsidRPr="00812ABF" w:rsidRDefault="00BE3F9F" w:rsidP="00BE3F9F">
            <w:pPr>
              <w:framePr w:w="10480" w:wrap="notBeside" w:vAnchor="text" w:hAnchor="text" w:xAlign="center" w:y="1"/>
              <w:spacing w:line="276" w:lineRule="auto"/>
              <w:ind w:left="140"/>
              <w:rPr>
                <w:rFonts w:ascii="Times New Roman" w:hAnsi="Times New Roman" w:cs="Times New Roman"/>
              </w:rPr>
            </w:pPr>
            <w:r w:rsidRPr="00812ABF">
              <w:rPr>
                <w:rStyle w:val="GvdemetniKaln"/>
                <w:rFonts w:eastAsia="Courier New"/>
                <w:sz w:val="24"/>
                <w:szCs w:val="24"/>
              </w:rPr>
              <w:t>Yarışmanın</w:t>
            </w:r>
            <w:r w:rsidR="00C559FB" w:rsidRPr="00812ABF">
              <w:rPr>
                <w:rStyle w:val="GvdemetniKaln"/>
                <w:rFonts w:eastAsia="Courier New"/>
                <w:sz w:val="24"/>
                <w:szCs w:val="24"/>
              </w:rPr>
              <w:t xml:space="preserve"> Birinci Adımı: </w:t>
            </w:r>
            <w:r w:rsidR="00C559FB" w:rsidRPr="00812ABF">
              <w:rPr>
                <w:rStyle w:val="Gvdemetni"/>
                <w:rFonts w:eastAsia="Courier New"/>
                <w:sz w:val="24"/>
                <w:szCs w:val="24"/>
              </w:rPr>
              <w:t>Hazırlık Aşaması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9FB" w:rsidRPr="00812ABF" w:rsidRDefault="009616D6" w:rsidP="00BE3F9F">
            <w:pPr>
              <w:framePr w:w="10480"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GvdemetniKaln"/>
                <w:rFonts w:eastAsia="Courier New"/>
                <w:sz w:val="24"/>
                <w:szCs w:val="24"/>
              </w:rPr>
              <w:t xml:space="preserve">Ekim </w:t>
            </w:r>
            <w:r w:rsidR="00BF3221">
              <w:rPr>
                <w:rStyle w:val="GvdemetniKaln"/>
                <w:rFonts w:eastAsia="Courier New"/>
                <w:sz w:val="24"/>
                <w:szCs w:val="24"/>
              </w:rPr>
              <w:t>–</w:t>
            </w:r>
            <w:r>
              <w:rPr>
                <w:rStyle w:val="GvdemetniKaln"/>
                <w:rFonts w:eastAsia="Courier New"/>
                <w:sz w:val="24"/>
                <w:szCs w:val="24"/>
              </w:rPr>
              <w:t xml:space="preserve"> </w:t>
            </w:r>
            <w:r w:rsidR="00E25131">
              <w:rPr>
                <w:rStyle w:val="GvdemetniKaln"/>
                <w:rFonts w:eastAsia="Courier New"/>
                <w:sz w:val="24"/>
                <w:szCs w:val="24"/>
              </w:rPr>
              <w:t>Kasım</w:t>
            </w:r>
            <w:r w:rsidR="00BF3221">
              <w:rPr>
                <w:rStyle w:val="GvdemetniKaln"/>
                <w:rFonts w:eastAsia="Courier New"/>
                <w:sz w:val="24"/>
                <w:szCs w:val="24"/>
              </w:rPr>
              <w:t>-</w:t>
            </w:r>
            <w:proofErr w:type="gramStart"/>
            <w:r w:rsidR="00BF3221">
              <w:rPr>
                <w:rStyle w:val="GvdemetniKaln"/>
                <w:rFonts w:eastAsia="Courier New"/>
                <w:sz w:val="24"/>
                <w:szCs w:val="24"/>
              </w:rPr>
              <w:t xml:space="preserve">Aralık </w:t>
            </w:r>
            <w:r>
              <w:rPr>
                <w:rStyle w:val="GvdemetniKaln"/>
                <w:rFonts w:eastAsia="Courier New"/>
                <w:sz w:val="24"/>
                <w:szCs w:val="24"/>
              </w:rPr>
              <w:t xml:space="preserve"> 2023</w:t>
            </w:r>
            <w:proofErr w:type="gramEnd"/>
          </w:p>
        </w:tc>
      </w:tr>
      <w:tr w:rsidR="00C559FB" w:rsidRPr="00812ABF" w:rsidTr="00904428">
        <w:trPr>
          <w:trHeight w:hRule="exact" w:val="835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59FB" w:rsidRPr="00812ABF" w:rsidRDefault="00BE3F9F" w:rsidP="00BE3F9F">
            <w:pPr>
              <w:framePr w:w="10480" w:wrap="notBeside" w:vAnchor="text" w:hAnchor="text" w:xAlign="center" w:y="1"/>
              <w:spacing w:line="276" w:lineRule="auto"/>
              <w:ind w:left="140"/>
              <w:rPr>
                <w:rFonts w:ascii="Times New Roman" w:hAnsi="Times New Roman" w:cs="Times New Roman"/>
              </w:rPr>
            </w:pPr>
            <w:r w:rsidRPr="00812ABF">
              <w:rPr>
                <w:rStyle w:val="GvdemetniKaln"/>
                <w:rFonts w:eastAsia="Courier New"/>
                <w:sz w:val="24"/>
                <w:szCs w:val="24"/>
              </w:rPr>
              <w:t>Yarışmanın</w:t>
            </w:r>
            <w:r w:rsidR="00C559FB" w:rsidRPr="00812ABF">
              <w:rPr>
                <w:rStyle w:val="GvdemetniKaln"/>
                <w:rFonts w:eastAsia="Courier New"/>
                <w:sz w:val="24"/>
                <w:szCs w:val="24"/>
              </w:rPr>
              <w:t xml:space="preserve"> İkinci Adımı: </w:t>
            </w:r>
            <w:r w:rsidR="00C559FB" w:rsidRPr="00812ABF">
              <w:rPr>
                <w:rStyle w:val="Gvdemetni"/>
                <w:rFonts w:eastAsia="Courier New"/>
                <w:sz w:val="24"/>
                <w:szCs w:val="24"/>
              </w:rPr>
              <w:t>Okumaların ve Yarışmaların Yapıldığı Hareketlilik Aşaması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9FB" w:rsidRPr="00812ABF" w:rsidRDefault="00BF3221" w:rsidP="009616D6">
            <w:pPr>
              <w:framePr w:w="10480"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GvdemetniKaln"/>
                <w:rFonts w:eastAsia="Courier New"/>
                <w:sz w:val="24"/>
                <w:szCs w:val="24"/>
              </w:rPr>
              <w:t xml:space="preserve">Ocak </w:t>
            </w:r>
            <w:r w:rsidR="009616D6">
              <w:rPr>
                <w:rStyle w:val="GvdemetniKaln"/>
                <w:rFonts w:eastAsia="Courier New"/>
                <w:sz w:val="24"/>
                <w:szCs w:val="24"/>
              </w:rPr>
              <w:t>– Nisan 2024</w:t>
            </w:r>
          </w:p>
        </w:tc>
      </w:tr>
      <w:tr w:rsidR="00C559FB" w:rsidRPr="00812ABF" w:rsidTr="00904428">
        <w:trPr>
          <w:trHeight w:hRule="exact" w:val="576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59FB" w:rsidRPr="00812ABF" w:rsidRDefault="00BE3F9F" w:rsidP="00BE3F9F">
            <w:pPr>
              <w:framePr w:w="10480" w:wrap="notBeside" w:vAnchor="text" w:hAnchor="text" w:xAlign="center" w:y="1"/>
              <w:spacing w:line="276" w:lineRule="auto"/>
              <w:ind w:left="140"/>
              <w:rPr>
                <w:rFonts w:ascii="Times New Roman" w:hAnsi="Times New Roman" w:cs="Times New Roman"/>
              </w:rPr>
            </w:pPr>
            <w:r w:rsidRPr="00812ABF">
              <w:rPr>
                <w:rStyle w:val="GvdemetniKaln"/>
                <w:rFonts w:eastAsia="Courier New"/>
                <w:sz w:val="24"/>
                <w:szCs w:val="24"/>
              </w:rPr>
              <w:t>Yarışmanın</w:t>
            </w:r>
            <w:r w:rsidR="00C559FB" w:rsidRPr="00812ABF">
              <w:rPr>
                <w:rStyle w:val="GvdemetniKaln"/>
                <w:rFonts w:eastAsia="Courier New"/>
                <w:sz w:val="24"/>
                <w:szCs w:val="24"/>
              </w:rPr>
              <w:t xml:space="preserve"> Üçüncü Adımı: </w:t>
            </w:r>
            <w:r w:rsidR="00C559FB" w:rsidRPr="00812ABF">
              <w:rPr>
                <w:rStyle w:val="Gvdemetni"/>
                <w:rFonts w:eastAsia="Courier New"/>
                <w:sz w:val="24"/>
                <w:szCs w:val="24"/>
              </w:rPr>
              <w:t>Değerlendirme ve ödüllendirmeyi İçeren Final Aşaması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9FB" w:rsidRPr="00812ABF" w:rsidRDefault="00E25131" w:rsidP="009616D6">
            <w:pPr>
              <w:framePr w:w="10480"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GvdemetniKaln"/>
                <w:rFonts w:eastAsia="Courier New"/>
                <w:sz w:val="24"/>
                <w:szCs w:val="24"/>
              </w:rPr>
              <w:t>Mayıs 202</w:t>
            </w:r>
            <w:r w:rsidR="009616D6">
              <w:rPr>
                <w:rStyle w:val="GvdemetniKaln"/>
                <w:rFonts w:eastAsia="Courier New"/>
                <w:sz w:val="24"/>
                <w:szCs w:val="24"/>
              </w:rPr>
              <w:t>4</w:t>
            </w:r>
          </w:p>
        </w:tc>
      </w:tr>
    </w:tbl>
    <w:p w:rsidR="009C19A4" w:rsidRDefault="009C19A4" w:rsidP="009C19A4">
      <w:pPr>
        <w:tabs>
          <w:tab w:val="right" w:pos="8315"/>
          <w:tab w:val="right" w:pos="9193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760851" w:rsidRDefault="00760851" w:rsidP="009C19A4">
      <w:pPr>
        <w:tabs>
          <w:tab w:val="right" w:pos="8315"/>
          <w:tab w:val="right" w:pos="9193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59FB" w:rsidRPr="00812ABF" w:rsidRDefault="00E60191" w:rsidP="009C19A4">
      <w:pPr>
        <w:tabs>
          <w:tab w:val="right" w:pos="8315"/>
          <w:tab w:val="right" w:pos="9193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Hüseyin GÜNEŞ</w:t>
      </w:r>
    </w:p>
    <w:p w:rsidR="005945D3" w:rsidRPr="00812ABF" w:rsidRDefault="00486775" w:rsidP="00F141EC">
      <w:pPr>
        <w:tabs>
          <w:tab w:val="right" w:pos="9504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60191">
        <w:rPr>
          <w:rFonts w:ascii="Times New Roman" w:hAnsi="Times New Roman" w:cs="Times New Roman"/>
        </w:rPr>
        <w:t>laşehir</w:t>
      </w:r>
      <w:r w:rsidR="00C17742" w:rsidRPr="00812ABF">
        <w:rPr>
          <w:rFonts w:ascii="Times New Roman" w:hAnsi="Times New Roman" w:cs="Times New Roman"/>
        </w:rPr>
        <w:t xml:space="preserve"> İlçe Milli Eğitim Müdürü</w:t>
      </w:r>
    </w:p>
    <w:sectPr w:rsidR="005945D3" w:rsidRPr="00812ABF" w:rsidSect="0039348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54" w:rsidRDefault="00915254" w:rsidP="00BE3F9F">
      <w:r>
        <w:separator/>
      </w:r>
    </w:p>
  </w:endnote>
  <w:endnote w:type="continuationSeparator" w:id="0">
    <w:p w:rsidR="00915254" w:rsidRDefault="00915254" w:rsidP="00BE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54" w:rsidRDefault="00915254" w:rsidP="00BE3F9F">
      <w:r>
        <w:separator/>
      </w:r>
    </w:p>
  </w:footnote>
  <w:footnote w:type="continuationSeparator" w:id="0">
    <w:p w:rsidR="00915254" w:rsidRDefault="00915254" w:rsidP="00BE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64"/>
    <w:rsid w:val="00004EAD"/>
    <w:rsid w:val="000542AE"/>
    <w:rsid w:val="000903FC"/>
    <w:rsid w:val="00094EA0"/>
    <w:rsid w:val="00095D2A"/>
    <w:rsid w:val="000E4CFC"/>
    <w:rsid w:val="00104F40"/>
    <w:rsid w:val="0010663E"/>
    <w:rsid w:val="001161E1"/>
    <w:rsid w:val="001C4D74"/>
    <w:rsid w:val="001C6C88"/>
    <w:rsid w:val="001E2D19"/>
    <w:rsid w:val="001F56CB"/>
    <w:rsid w:val="00233CDD"/>
    <w:rsid w:val="00273343"/>
    <w:rsid w:val="00284864"/>
    <w:rsid w:val="002B02F4"/>
    <w:rsid w:val="002D422A"/>
    <w:rsid w:val="002F63A7"/>
    <w:rsid w:val="00305525"/>
    <w:rsid w:val="003466C7"/>
    <w:rsid w:val="00352B6D"/>
    <w:rsid w:val="0039348B"/>
    <w:rsid w:val="003C49D6"/>
    <w:rsid w:val="003E3051"/>
    <w:rsid w:val="003E5076"/>
    <w:rsid w:val="0044505C"/>
    <w:rsid w:val="00460A59"/>
    <w:rsid w:val="00486775"/>
    <w:rsid w:val="00497A9D"/>
    <w:rsid w:val="0050709E"/>
    <w:rsid w:val="00515D08"/>
    <w:rsid w:val="00535E5D"/>
    <w:rsid w:val="00576091"/>
    <w:rsid w:val="005877AE"/>
    <w:rsid w:val="00593D9C"/>
    <w:rsid w:val="005945D3"/>
    <w:rsid w:val="005B237B"/>
    <w:rsid w:val="005C7798"/>
    <w:rsid w:val="005F72FD"/>
    <w:rsid w:val="00607F22"/>
    <w:rsid w:val="006621AC"/>
    <w:rsid w:val="006B2DA2"/>
    <w:rsid w:val="006C7BA3"/>
    <w:rsid w:val="006D0955"/>
    <w:rsid w:val="006D2ACA"/>
    <w:rsid w:val="006E4E33"/>
    <w:rsid w:val="006F3485"/>
    <w:rsid w:val="006F65C7"/>
    <w:rsid w:val="007427A2"/>
    <w:rsid w:val="00756FEC"/>
    <w:rsid w:val="00760851"/>
    <w:rsid w:val="00765FEF"/>
    <w:rsid w:val="00796A8C"/>
    <w:rsid w:val="007A1A35"/>
    <w:rsid w:val="007A5EC5"/>
    <w:rsid w:val="007B6F91"/>
    <w:rsid w:val="007D69F1"/>
    <w:rsid w:val="00812ABF"/>
    <w:rsid w:val="00904428"/>
    <w:rsid w:val="00910F75"/>
    <w:rsid w:val="00915254"/>
    <w:rsid w:val="00933B68"/>
    <w:rsid w:val="0095078E"/>
    <w:rsid w:val="009616D6"/>
    <w:rsid w:val="009657DC"/>
    <w:rsid w:val="009C19A4"/>
    <w:rsid w:val="009D5189"/>
    <w:rsid w:val="009E3326"/>
    <w:rsid w:val="00A1597E"/>
    <w:rsid w:val="00A2671C"/>
    <w:rsid w:val="00A47166"/>
    <w:rsid w:val="00A71AB8"/>
    <w:rsid w:val="00A95DE8"/>
    <w:rsid w:val="00AC288B"/>
    <w:rsid w:val="00AD1E6E"/>
    <w:rsid w:val="00B046B9"/>
    <w:rsid w:val="00B179BF"/>
    <w:rsid w:val="00B43DD3"/>
    <w:rsid w:val="00B95ED3"/>
    <w:rsid w:val="00BA67AC"/>
    <w:rsid w:val="00BE3F9F"/>
    <w:rsid w:val="00BF3221"/>
    <w:rsid w:val="00C1622D"/>
    <w:rsid w:val="00C17742"/>
    <w:rsid w:val="00C559FB"/>
    <w:rsid w:val="00CB0ACE"/>
    <w:rsid w:val="00CC1B34"/>
    <w:rsid w:val="00CE4E6F"/>
    <w:rsid w:val="00D01D89"/>
    <w:rsid w:val="00D2156D"/>
    <w:rsid w:val="00D516ED"/>
    <w:rsid w:val="00DB5358"/>
    <w:rsid w:val="00DC0743"/>
    <w:rsid w:val="00DC62C7"/>
    <w:rsid w:val="00E010D1"/>
    <w:rsid w:val="00E25131"/>
    <w:rsid w:val="00E60191"/>
    <w:rsid w:val="00EA2FDF"/>
    <w:rsid w:val="00EA3BFD"/>
    <w:rsid w:val="00EA3E1D"/>
    <w:rsid w:val="00F0211C"/>
    <w:rsid w:val="00F12328"/>
    <w:rsid w:val="00F141EC"/>
    <w:rsid w:val="00F4664B"/>
    <w:rsid w:val="00F77032"/>
    <w:rsid w:val="00F93C0E"/>
    <w:rsid w:val="00FA1D1E"/>
    <w:rsid w:val="00FA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locked/>
    <w:rsid w:val="00C559F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Balk20">
    <w:name w:val="Başlık #2"/>
    <w:basedOn w:val="Normal"/>
    <w:link w:val="Balk2"/>
    <w:rsid w:val="00C559FB"/>
    <w:pPr>
      <w:shd w:val="clear" w:color="auto" w:fill="FFFFFF"/>
      <w:spacing w:after="240" w:line="320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 w:bidi="ar-SA"/>
    </w:rPr>
  </w:style>
  <w:style w:type="character" w:customStyle="1" w:styleId="Gvdemetni2">
    <w:name w:val="Gövde metni (2)_"/>
    <w:basedOn w:val="VarsaylanParagrafYazTipi"/>
    <w:link w:val="Gvdemetni20"/>
    <w:locked/>
    <w:rsid w:val="00C559FB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C559F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eastAsia="en-US" w:bidi="ar-SA"/>
    </w:rPr>
  </w:style>
  <w:style w:type="character" w:customStyle="1" w:styleId="Balk3">
    <w:name w:val="Başlık #3_"/>
    <w:basedOn w:val="VarsaylanParagrafYazTipi"/>
    <w:link w:val="Balk30"/>
    <w:locked/>
    <w:rsid w:val="00C559FB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Balk30">
    <w:name w:val="Başlık #3"/>
    <w:basedOn w:val="Normal"/>
    <w:link w:val="Balk3"/>
    <w:rsid w:val="00C559FB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eastAsia="en-US" w:bidi="ar-SA"/>
    </w:rPr>
  </w:style>
  <w:style w:type="character" w:customStyle="1" w:styleId="Balk1">
    <w:name w:val="Başlık #1_"/>
    <w:basedOn w:val="VarsaylanParagrafYazTipi"/>
    <w:link w:val="Balk10"/>
    <w:locked/>
    <w:rsid w:val="00C559FB"/>
    <w:rPr>
      <w:rFonts w:ascii="Times New Roman" w:eastAsia="Times New Roman" w:hAnsi="Times New Roman" w:cs="Times New Roman"/>
      <w:b/>
      <w:bCs/>
      <w:spacing w:val="20"/>
      <w:sz w:val="36"/>
      <w:szCs w:val="36"/>
      <w:shd w:val="clear" w:color="auto" w:fill="FFFFFF"/>
    </w:rPr>
  </w:style>
  <w:style w:type="paragraph" w:customStyle="1" w:styleId="Balk10">
    <w:name w:val="Başlık #1"/>
    <w:basedOn w:val="Normal"/>
    <w:link w:val="Balk1"/>
    <w:rsid w:val="00C559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36"/>
      <w:szCs w:val="36"/>
      <w:lang w:eastAsia="en-US" w:bidi="ar-SA"/>
    </w:rPr>
  </w:style>
  <w:style w:type="character" w:customStyle="1" w:styleId="GvdemetniKaln">
    <w:name w:val="Gövde metni + Kalın"/>
    <w:basedOn w:val="VarsaylanParagrafYazTipi"/>
    <w:rsid w:val="00C559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C559F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">
    <w:name w:val="Gövde metni"/>
    <w:basedOn w:val="VarsaylanParagrafYazTipi"/>
    <w:rsid w:val="00C559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E3F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3F9F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E3F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3F9F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D0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NİHAL</cp:lastModifiedBy>
  <cp:revision>2</cp:revision>
  <cp:lastPrinted>2023-10-31T06:53:00Z</cp:lastPrinted>
  <dcterms:created xsi:type="dcterms:W3CDTF">2024-01-15T07:37:00Z</dcterms:created>
  <dcterms:modified xsi:type="dcterms:W3CDTF">2024-01-15T07:37:00Z</dcterms:modified>
</cp:coreProperties>
</file>